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519D" w:rsidRPr="009E1BEA" w:rsidRDefault="00C42506" w:rsidP="009E4E8B">
      <w:pPr>
        <w:spacing w:line="200" w:lineRule="exact"/>
        <w:jc w:val="both"/>
        <w:rPr>
          <w:rFonts w:ascii="Times New Roman" w:eastAsia="Times New Roman" w:hAnsi="Times New Roman"/>
          <w:sz w:val="16"/>
          <w:szCs w:val="16"/>
        </w:rPr>
      </w:pPr>
      <w:r w:rsidRPr="009E1BEA">
        <w:rPr>
          <w:noProof/>
          <w:sz w:val="16"/>
          <w:szCs w:val="16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3580130</wp:posOffset>
            </wp:positionH>
            <wp:positionV relativeFrom="page">
              <wp:posOffset>448945</wp:posOffset>
            </wp:positionV>
            <wp:extent cx="607060" cy="690245"/>
            <wp:effectExtent l="1905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1BEA">
        <w:rPr>
          <w:noProof/>
          <w:sz w:val="16"/>
          <w:szCs w:val="1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1295400</wp:posOffset>
            </wp:positionH>
            <wp:positionV relativeFrom="page">
              <wp:posOffset>566420</wp:posOffset>
            </wp:positionV>
            <wp:extent cx="798195" cy="497840"/>
            <wp:effectExtent l="19050" t="0" r="190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4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E1BEA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5432425</wp:posOffset>
            </wp:positionH>
            <wp:positionV relativeFrom="page">
              <wp:posOffset>450215</wp:posOffset>
            </wp:positionV>
            <wp:extent cx="805180" cy="73025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19D" w:rsidRPr="009E1BEA" w:rsidRDefault="00B9519D" w:rsidP="009E4E8B">
      <w:pPr>
        <w:spacing w:line="200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B9519D" w:rsidRPr="009E1BEA" w:rsidRDefault="00B9519D" w:rsidP="009E4E8B">
      <w:pPr>
        <w:spacing w:line="246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B9519D" w:rsidRPr="009E1BEA" w:rsidRDefault="000D0E1F" w:rsidP="00781CCB">
      <w:pPr>
        <w:spacing w:line="0" w:lineRule="atLeast"/>
        <w:ind w:right="40" w:firstLine="720"/>
        <w:jc w:val="center"/>
        <w:rPr>
          <w:rFonts w:ascii="Verdana" w:eastAsia="Verdana" w:hAnsi="Verdana"/>
          <w:sz w:val="16"/>
          <w:szCs w:val="16"/>
        </w:rPr>
      </w:pPr>
      <w:r w:rsidRPr="009E1BEA">
        <w:rPr>
          <w:rFonts w:ascii="Verdana" w:eastAsia="Verdana" w:hAnsi="Verdana"/>
          <w:sz w:val="16"/>
          <w:szCs w:val="16"/>
        </w:rPr>
        <w:t>LICEO CLASSICO STATALE “ PLINIO SENIORE “</w:t>
      </w:r>
    </w:p>
    <w:p w:rsidR="00B9519D" w:rsidRPr="009E1BEA" w:rsidRDefault="00B9519D" w:rsidP="00781CCB">
      <w:pPr>
        <w:spacing w:line="1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B9519D" w:rsidRPr="009E1BEA" w:rsidRDefault="000D0E1F" w:rsidP="00781CCB">
      <w:pPr>
        <w:spacing w:line="0" w:lineRule="atLeast"/>
        <w:ind w:right="20" w:firstLine="720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9E1BEA">
        <w:rPr>
          <w:rFonts w:ascii="Times New Roman" w:eastAsia="Times New Roman" w:hAnsi="Times New Roman"/>
          <w:b/>
          <w:sz w:val="16"/>
          <w:szCs w:val="16"/>
        </w:rPr>
        <w:t>Liceo Classico – Liceo Scienze Umane – Liceo Linguistico – Liceo Artistico</w:t>
      </w:r>
    </w:p>
    <w:p w:rsidR="00B9519D" w:rsidRPr="009E1BEA" w:rsidRDefault="000D0E1F" w:rsidP="00781CCB">
      <w:pPr>
        <w:spacing w:line="0" w:lineRule="atLeast"/>
        <w:ind w:right="20" w:firstLine="720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9E1BEA">
        <w:rPr>
          <w:rFonts w:ascii="Times New Roman" w:eastAsia="Times New Roman" w:hAnsi="Times New Roman"/>
          <w:b/>
          <w:sz w:val="16"/>
          <w:szCs w:val="16"/>
        </w:rPr>
        <w:t xml:space="preserve">80053 - CASTELLAMMARE </w:t>
      </w:r>
      <w:proofErr w:type="spellStart"/>
      <w:r w:rsidRPr="009E1BEA">
        <w:rPr>
          <w:rFonts w:ascii="Times New Roman" w:eastAsia="Times New Roman" w:hAnsi="Times New Roman"/>
          <w:b/>
          <w:sz w:val="16"/>
          <w:szCs w:val="16"/>
        </w:rPr>
        <w:t>DI</w:t>
      </w:r>
      <w:proofErr w:type="spellEnd"/>
      <w:r w:rsidRPr="009E1BEA">
        <w:rPr>
          <w:rFonts w:ascii="Times New Roman" w:eastAsia="Times New Roman" w:hAnsi="Times New Roman"/>
          <w:b/>
          <w:sz w:val="16"/>
          <w:szCs w:val="16"/>
        </w:rPr>
        <w:t xml:space="preserve"> STABIA (NA) – Via </w:t>
      </w:r>
      <w:proofErr w:type="spellStart"/>
      <w:r w:rsidRPr="009E1BEA">
        <w:rPr>
          <w:rFonts w:ascii="Times New Roman" w:eastAsia="Times New Roman" w:hAnsi="Times New Roman"/>
          <w:b/>
          <w:sz w:val="16"/>
          <w:szCs w:val="16"/>
        </w:rPr>
        <w:t>Nocera</w:t>
      </w:r>
      <w:proofErr w:type="spellEnd"/>
      <w:r w:rsidRPr="009E1BEA">
        <w:rPr>
          <w:rFonts w:ascii="Times New Roman" w:eastAsia="Times New Roman" w:hAnsi="Times New Roman"/>
          <w:b/>
          <w:sz w:val="16"/>
          <w:szCs w:val="16"/>
        </w:rPr>
        <w:t>, 87 tel. 081 872 47 08</w:t>
      </w:r>
    </w:p>
    <w:p w:rsidR="00B9519D" w:rsidRPr="009E1BEA" w:rsidRDefault="00B9519D" w:rsidP="00781CCB">
      <w:pPr>
        <w:spacing w:line="1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B9519D" w:rsidRPr="009E1BEA" w:rsidRDefault="000D0E1F" w:rsidP="00781CCB">
      <w:pPr>
        <w:tabs>
          <w:tab w:val="left" w:pos="3660"/>
          <w:tab w:val="left" w:pos="7080"/>
        </w:tabs>
        <w:spacing w:line="0" w:lineRule="atLeast"/>
        <w:ind w:left="1000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9E1BEA">
        <w:rPr>
          <w:rFonts w:ascii="Times New Roman" w:eastAsia="Times New Roman" w:hAnsi="Times New Roman"/>
          <w:b/>
          <w:sz w:val="16"/>
          <w:szCs w:val="16"/>
        </w:rPr>
        <w:t xml:space="preserve">Cod. </w:t>
      </w:r>
      <w:proofErr w:type="spellStart"/>
      <w:r w:rsidRPr="009E1BEA">
        <w:rPr>
          <w:rFonts w:ascii="Times New Roman" w:eastAsia="Times New Roman" w:hAnsi="Times New Roman"/>
          <w:b/>
          <w:sz w:val="16"/>
          <w:szCs w:val="16"/>
        </w:rPr>
        <w:t>Mecc</w:t>
      </w:r>
      <w:proofErr w:type="spellEnd"/>
      <w:r w:rsidRPr="009E1BEA">
        <w:rPr>
          <w:rFonts w:ascii="Times New Roman" w:eastAsia="Times New Roman" w:hAnsi="Times New Roman"/>
          <w:b/>
          <w:sz w:val="16"/>
          <w:szCs w:val="16"/>
        </w:rPr>
        <w:t>. NAPC350003C.F. 82007610635</w:t>
      </w:r>
    </w:p>
    <w:p w:rsidR="00B9519D" w:rsidRPr="008B7896" w:rsidRDefault="008B7896" w:rsidP="008B7896">
      <w:pPr>
        <w:tabs>
          <w:tab w:val="left" w:pos="4920"/>
        </w:tabs>
        <w:spacing w:line="238" w:lineRule="auto"/>
        <w:ind w:left="1480"/>
        <w:rPr>
          <w:rFonts w:ascii="Times New Roman" w:eastAsia="Times New Roman" w:hAnsi="Times New Roman"/>
          <w:color w:val="0000FF"/>
          <w:sz w:val="16"/>
          <w:szCs w:val="16"/>
        </w:rPr>
      </w:pPr>
      <w:r w:rsidRPr="008B7896">
        <w:t xml:space="preserve">                       </w:t>
      </w:r>
      <w:hyperlink r:id="rId11" w:history="1">
        <w:r w:rsidRPr="008B7896">
          <w:rPr>
            <w:rStyle w:val="Collegamentoipertestuale"/>
            <w:rFonts w:ascii="Times New Roman" w:eastAsia="Times New Roman" w:hAnsi="Times New Roman"/>
            <w:sz w:val="16"/>
            <w:szCs w:val="16"/>
            <w:u w:val="none"/>
          </w:rPr>
          <w:t>www.plinioseniore.edu.it</w:t>
        </w:r>
      </w:hyperlink>
      <w:r w:rsidRPr="008B7896">
        <w:t xml:space="preserve"> </w:t>
      </w:r>
      <w:r w:rsidR="000D0E1F" w:rsidRPr="008B7896">
        <w:rPr>
          <w:rFonts w:ascii="Times New Roman" w:eastAsia="Times New Roman" w:hAnsi="Times New Roman"/>
          <w:sz w:val="16"/>
          <w:szCs w:val="16"/>
        </w:rPr>
        <w:t>e-mail:</w:t>
      </w:r>
      <w:hyperlink r:id="rId12" w:history="1">
        <w:r w:rsidR="000D0E1F" w:rsidRPr="008B7896">
          <w:rPr>
            <w:rFonts w:ascii="Times New Roman" w:eastAsia="Times New Roman" w:hAnsi="Times New Roman"/>
            <w:color w:val="0000FF"/>
            <w:sz w:val="16"/>
            <w:szCs w:val="16"/>
          </w:rPr>
          <w:t>napc350003@istruzione.it</w:t>
        </w:r>
      </w:hyperlink>
      <w:r w:rsidRPr="008B7896">
        <w:t xml:space="preserve"> - </w:t>
      </w:r>
      <w:hyperlink r:id="rId13" w:history="1">
        <w:r w:rsidRPr="008B7896">
          <w:rPr>
            <w:rStyle w:val="Collegamentoipertestuale"/>
            <w:rFonts w:ascii="Times New Roman" w:eastAsia="Times New Roman" w:hAnsi="Times New Roman"/>
            <w:sz w:val="16"/>
            <w:szCs w:val="16"/>
            <w:u w:val="none"/>
          </w:rPr>
          <w:t>napc350003@pec.istruzione.it</w:t>
        </w:r>
      </w:hyperlink>
    </w:p>
    <w:p w:rsidR="00B9519D" w:rsidRPr="009E1BEA" w:rsidRDefault="00B9519D" w:rsidP="00781CCB">
      <w:pPr>
        <w:spacing w:line="231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1500A2" w:rsidRPr="009E1BEA" w:rsidRDefault="001500A2" w:rsidP="009E4E8B">
      <w:pPr>
        <w:spacing w:line="0" w:lineRule="atLeast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1500A2" w:rsidRPr="00504C9F" w:rsidRDefault="001500A2" w:rsidP="009E4E8B">
      <w:pPr>
        <w:spacing w:line="0" w:lineRule="atLeast"/>
        <w:jc w:val="both"/>
        <w:rPr>
          <w:rFonts w:asciiTheme="minorHAnsi" w:eastAsia="Times New Roman" w:hAnsiTheme="minorHAnsi" w:cstheme="minorHAnsi"/>
          <w:b/>
          <w:sz w:val="16"/>
          <w:szCs w:val="16"/>
        </w:rPr>
      </w:pPr>
    </w:p>
    <w:p w:rsidR="00BA5338" w:rsidRPr="000863C0" w:rsidRDefault="00B021E6" w:rsidP="00BA5338">
      <w:pPr>
        <w:spacing w:line="0" w:lineRule="atLeast"/>
        <w:ind w:left="964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ALLEGATO N. 3</w:t>
      </w:r>
    </w:p>
    <w:p w:rsidR="00B9519D" w:rsidRPr="000863C0" w:rsidRDefault="00821B05" w:rsidP="00AE4FE3">
      <w:pPr>
        <w:spacing w:line="0" w:lineRule="atLeast"/>
        <w:ind w:left="288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PATTO EDUCATIVO </w:t>
      </w:r>
      <w:proofErr w:type="spellStart"/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DI</w:t>
      </w:r>
      <w:proofErr w:type="spellEnd"/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CORRESPONSABILITÀ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B9519D" w:rsidRPr="000863C0" w:rsidRDefault="00B9519D" w:rsidP="009E4E8B">
      <w:pPr>
        <w:spacing w:line="2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9519D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VISTO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 xml:space="preserve"> il D.M. n. 5843/A3 del 16 ottobre 2006 “Linee di indirizzo sulla cittadinanza democratica e legalità”</w:t>
      </w:r>
      <w:r w:rsidR="0058670A" w:rsidRPr="000863C0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B9519D" w:rsidRPr="000863C0" w:rsidRDefault="00B9519D" w:rsidP="009E4E8B">
      <w:pPr>
        <w:spacing w:line="9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8670A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VISTI i D.P.R. n.249 del 24/6/1998 e D.P.R. n.235 del 21/11/2007 “Regolamento recante lo Statuto delle studentesse e degli studenti della scuola secondaria”</w:t>
      </w:r>
      <w:r w:rsidR="0058670A" w:rsidRPr="000863C0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VISTO il D.M. n.16 del 5 febbraio 2007 “Linee di indirizzo generali ed azioni a livello nazionale per la prevenzione del bullismo</w:t>
      </w:r>
      <w:r w:rsidR="0058670A" w:rsidRPr="000863C0">
        <w:rPr>
          <w:rFonts w:asciiTheme="minorHAnsi" w:eastAsia="Times New Roman" w:hAnsiTheme="minorHAnsi" w:cstheme="minorHAnsi"/>
          <w:sz w:val="22"/>
          <w:szCs w:val="22"/>
        </w:rPr>
        <w:t>”;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VISTO il D.M. n.30 del 15 marzo 2007 “Linee di indirizzo ed indicazioni in materia di utilizzo di telefoni cellulari e di altri dispositivi elettronici durante l’attività didattica, irrogazione di sanzioni disciplinari, dovere di vigilanza e di corresponsabilità dei genitori e dei docenti”</w:t>
      </w:r>
      <w:r w:rsidR="0058670A" w:rsidRPr="000863C0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VISTE le “Linee di orientamento per azioni di prevenzione e di c</w:t>
      </w:r>
      <w:r w:rsidR="00D375D6" w:rsidRPr="000863C0">
        <w:rPr>
          <w:rFonts w:asciiTheme="minorHAnsi" w:eastAsia="Times New Roman" w:hAnsiTheme="minorHAnsi" w:cstheme="minorHAnsi"/>
          <w:sz w:val="22"/>
          <w:szCs w:val="22"/>
        </w:rPr>
        <w:t xml:space="preserve">ontrasto al bullismo e al </w:t>
      </w:r>
      <w:proofErr w:type="spellStart"/>
      <w:r w:rsidR="00D375D6" w:rsidRPr="000863C0">
        <w:rPr>
          <w:rFonts w:asciiTheme="minorHAnsi" w:eastAsia="Times New Roman" w:hAnsiTheme="minorHAnsi" w:cstheme="minorHAnsi"/>
          <w:sz w:val="22"/>
          <w:szCs w:val="22"/>
        </w:rPr>
        <w:t>cyber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>bullismo</w:t>
      </w:r>
      <w:proofErr w:type="spellEnd"/>
      <w:r w:rsidRPr="000863C0">
        <w:rPr>
          <w:rFonts w:asciiTheme="minorHAnsi" w:eastAsia="Times New Roman" w:hAnsiTheme="minorHAnsi" w:cstheme="minorHAnsi"/>
          <w:sz w:val="22"/>
          <w:szCs w:val="22"/>
        </w:rPr>
        <w:t>” emanate dal MIUR in data 15/04/2015</w:t>
      </w:r>
      <w:r w:rsidR="0058670A" w:rsidRPr="000863C0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B9519D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VISTA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 xml:space="preserve"> la Legge n.107 del 13/07/2015 art.1 dal comma 33 al 44</w:t>
      </w:r>
      <w:r w:rsidR="0058670A" w:rsidRPr="000863C0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B9519D" w:rsidRPr="000863C0" w:rsidRDefault="00B9519D" w:rsidP="009E4E8B">
      <w:pPr>
        <w:spacing w:line="9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VISTA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 xml:space="preserve"> la Legge n.71 del 29/05/2017 recante </w:t>
      </w:r>
      <w:r w:rsidR="005A2C19" w:rsidRPr="000863C0">
        <w:rPr>
          <w:rFonts w:asciiTheme="minorHAnsi" w:eastAsia="Times New Roman" w:hAnsiTheme="minorHAnsi" w:cstheme="minorHAnsi"/>
          <w:sz w:val="22"/>
          <w:szCs w:val="22"/>
        </w:rPr>
        <w:t>Disposizioni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 xml:space="preserve"> a tutela dei minori per la prevenzione ed il contrasto del fenomeno del </w:t>
      </w:r>
      <w:proofErr w:type="spellStart"/>
      <w:r w:rsidR="00D375D6" w:rsidRPr="000863C0">
        <w:rPr>
          <w:rFonts w:asciiTheme="minorHAnsi" w:eastAsia="Times New Roman" w:hAnsiTheme="minorHAnsi" w:cstheme="minorHAnsi"/>
          <w:sz w:val="22"/>
          <w:szCs w:val="22"/>
        </w:rPr>
        <w:t>cyber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>bullismo</w:t>
      </w:r>
      <w:proofErr w:type="spellEnd"/>
      <w:r w:rsidR="0058670A" w:rsidRPr="000863C0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VISTA la Legge 20 agosto 2019, n. 92, Introduzione dell'insegnamento scolastico dell'educazione civica;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VISTO il </w:t>
      </w:r>
      <w:proofErr w:type="spellStart"/>
      <w:r w:rsidRPr="000863C0">
        <w:rPr>
          <w:rFonts w:asciiTheme="minorHAnsi" w:eastAsia="Times New Roman" w:hAnsiTheme="minorHAnsi" w:cstheme="minorHAnsi"/>
          <w:sz w:val="22"/>
          <w:szCs w:val="22"/>
        </w:rPr>
        <w:t>D.Lgs.</w:t>
      </w:r>
      <w:proofErr w:type="spellEnd"/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9 aprile 2008, n. 81, Testo Unico in materia di tutela della salute e della sicurezza nei luoghi di lavoro;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VISTA la Legge 6 giugno 2020, n. 41, Conversione in legge con modificazioni del decreto-legge 8 aprile 2020, n. 22, recante misure urgenti sulla regolare conclusione e l’ordinato avvio dell’anno scolastico e sullo svolgimento degli esami di Stato;</w:t>
      </w:r>
    </w:p>
    <w:p w:rsidR="00294493" w:rsidRPr="000863C0" w:rsidRDefault="00614A45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VISTO</w:t>
      </w:r>
      <w:r w:rsidR="00294493" w:rsidRPr="000863C0">
        <w:rPr>
          <w:rFonts w:asciiTheme="minorHAnsi" w:eastAsia="Times New Roman" w:hAnsiTheme="minorHAnsi" w:cstheme="minorHAnsi"/>
          <w:sz w:val="22"/>
          <w:szCs w:val="22"/>
        </w:rPr>
        <w:t xml:space="preserve"> il Regolamento d’Istituto e ogni altro regolamento vigente che definisca i diritti e i doveri degli studenti e delle loro famiglie nonché del personale scolastico;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CONSIDERATE le esigenze del Piano Trien</w:t>
      </w:r>
      <w:r w:rsidR="0072059A" w:rsidRPr="000863C0">
        <w:rPr>
          <w:rFonts w:asciiTheme="minorHAnsi" w:eastAsia="Times New Roman" w:hAnsiTheme="minorHAnsi" w:cstheme="minorHAnsi"/>
          <w:sz w:val="22"/>
          <w:szCs w:val="22"/>
        </w:rPr>
        <w:t>nale dell’Offerta Formativa 2022-2025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approvato nella seduta del Consiglio di Istituto </w:t>
      </w:r>
      <w:r w:rsidR="0072059A" w:rsidRPr="000863C0">
        <w:rPr>
          <w:rFonts w:asciiTheme="minorHAnsi" w:eastAsia="Times New Roman" w:hAnsiTheme="minorHAnsi" w:cstheme="minorHAnsi"/>
          <w:sz w:val="22"/>
          <w:szCs w:val="22"/>
        </w:rPr>
        <w:t>con delibera n. 3 del 29 novembre 2022, previa delibera n. 6 del Collegio dei Docenti del 28 novembre 2022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CONSIDERATA l’esigenza di garantire il diritto all’apprendimento degli studenti nel rispetto del principio di equità educativa e dei bisogni educativi speciali individuali;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CONSIDERATA l’esigenza di garantire la qualità dell’offerta formativa in termini di maggior numero possibile di ore di didattica in rapporto alle risorse a disposizione, in aule e spazi adeguatamente adattati alle esigenze scolastiche;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PRESO ATTO che la formazione e l’educazione sono processi complessi e continui che richiedono la cooperazione, oltre che dello studente, della scuola, della famiglia e dell’intera comunità scolastica;  </w:t>
      </w:r>
    </w:p>
    <w:p w:rsidR="00294493" w:rsidRPr="000863C0" w:rsidRDefault="00294493" w:rsidP="009E4E8B">
      <w:pPr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PRESO ATTO che la scuola non è soltanto il luogo in cui si realizza l’apprendimento, ma una comunità organizzata dotata di risorse umane, materiali e immateriali, che necessitano di interventi complessi di gestione, ottimizzazione, conservazione, partecipazione e rispetto dei regolamenti,</w:t>
      </w:r>
    </w:p>
    <w:p w:rsidR="00B9519D" w:rsidRPr="000863C0" w:rsidRDefault="00B9519D" w:rsidP="009E4E8B">
      <w:pPr>
        <w:spacing w:line="321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67431C" w:rsidRPr="000863C0" w:rsidRDefault="0067431C" w:rsidP="000B77FA">
      <w:pPr>
        <w:spacing w:line="0" w:lineRule="atLeast"/>
        <w:ind w:left="1440"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9519D" w:rsidRPr="000863C0" w:rsidRDefault="00504C9F" w:rsidP="000B77FA">
      <w:pPr>
        <w:spacing w:line="0" w:lineRule="atLeast"/>
        <w:ind w:left="1440"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V</w:t>
      </w:r>
      <w:r w:rsidR="000D0E1F" w:rsidRPr="000863C0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iene stipulato il seguente patto educativo di corresponsabilità tra</w:t>
      </w:r>
      <w:r w:rsidR="00294493" w:rsidRPr="000863C0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67431C" w:rsidRPr="000863C0" w:rsidRDefault="0067431C" w:rsidP="000B77FA">
      <w:pPr>
        <w:spacing w:line="0" w:lineRule="atLeast"/>
        <w:ind w:left="1440" w:firstLine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9519D" w:rsidRPr="000863C0" w:rsidRDefault="00B9519D" w:rsidP="009E4E8B">
      <w:pPr>
        <w:spacing w:line="265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8049D" w:rsidRPr="000863C0" w:rsidRDefault="00294493" w:rsidP="001923A8">
      <w:pPr>
        <w:spacing w:line="480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il Liceo Classico “Plinio Seniore” di Castellammare di </w:t>
      </w:r>
      <w:proofErr w:type="spellStart"/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Stabia</w:t>
      </w:r>
      <w:proofErr w:type="spellEnd"/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(NA), nella figura del Dirigente Scolastico</w:t>
      </w:r>
      <w:r w:rsidR="0072059A" w:rsidRPr="000863C0">
        <w:rPr>
          <w:rFonts w:asciiTheme="minorHAnsi" w:eastAsia="Times New Roman" w:hAnsiTheme="minorHAnsi" w:cstheme="minorHAnsi"/>
          <w:b/>
          <w:sz w:val="22"/>
          <w:szCs w:val="22"/>
        </w:rPr>
        <w:t>,</w:t>
      </w: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dott.</w:t>
      </w:r>
      <w:r w:rsidR="00197CBD" w:rsidRPr="000863C0">
        <w:rPr>
          <w:rFonts w:asciiTheme="minorHAnsi" w:eastAsia="Times New Roman" w:hAnsiTheme="minorHAnsi" w:cstheme="minorHAnsi"/>
          <w:b/>
          <w:sz w:val="22"/>
          <w:szCs w:val="22"/>
        </w:rPr>
        <w:t>ssa</w:t>
      </w:r>
      <w:r w:rsidR="001923A8"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proofErr w:type="spellStart"/>
      <w:r w:rsidR="001923A8" w:rsidRPr="000863C0">
        <w:rPr>
          <w:rFonts w:asciiTheme="minorHAnsi" w:eastAsia="Times New Roman" w:hAnsiTheme="minorHAnsi" w:cstheme="minorHAnsi"/>
          <w:b/>
          <w:sz w:val="22"/>
          <w:szCs w:val="22"/>
        </w:rPr>
        <w:t>Fortunella</w:t>
      </w:r>
      <w:proofErr w:type="spellEnd"/>
      <w:r w:rsidR="001923A8"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Santaniello</w:t>
      </w:r>
      <w:r w:rsidR="00821B05" w:rsidRPr="000863C0">
        <w:rPr>
          <w:rFonts w:asciiTheme="minorHAnsi" w:eastAsia="Times New Roman" w:hAnsiTheme="minorHAnsi" w:cstheme="minorHAnsi"/>
          <w:b/>
          <w:sz w:val="22"/>
          <w:szCs w:val="22"/>
        </w:rPr>
        <w:t>,</w:t>
      </w: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</w:p>
    <w:p w:rsidR="0058049D" w:rsidRPr="000863C0" w:rsidRDefault="00294493" w:rsidP="0058049D">
      <w:pPr>
        <w:spacing w:line="480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e</w:t>
      </w:r>
      <w:r w:rsidR="008B7896"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081D81" w:rsidRPr="000863C0">
        <w:rPr>
          <w:rFonts w:asciiTheme="minorHAnsi" w:eastAsia="Times New Roman" w:hAnsiTheme="minorHAnsi" w:cstheme="minorHAnsi"/>
          <w:b/>
          <w:sz w:val="22"/>
          <w:szCs w:val="22"/>
        </w:rPr>
        <w:t>il Sig.</w:t>
      </w:r>
      <w:r w:rsidR="0072059A"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="0058049D" w:rsidRPr="000863C0">
        <w:rPr>
          <w:rFonts w:asciiTheme="minorHAnsi" w:eastAsia="Times New Roman" w:hAnsiTheme="minorHAnsi" w:cstheme="minorHAnsi"/>
          <w:b/>
          <w:sz w:val="22"/>
          <w:szCs w:val="22"/>
        </w:rPr>
        <w:t>(padre/madre/tutore)</w:t>
      </w:r>
      <w:proofErr w:type="spellStart"/>
      <w:r w:rsidR="00081D81" w:rsidRPr="000863C0">
        <w:rPr>
          <w:rFonts w:asciiTheme="minorHAnsi" w:eastAsia="Times New Roman" w:hAnsiTheme="minorHAnsi" w:cstheme="minorHAnsi"/>
          <w:b/>
          <w:sz w:val="22"/>
          <w:szCs w:val="22"/>
        </w:rPr>
        <w:t>………………………………………</w:t>
      </w:r>
      <w:proofErr w:type="spellEnd"/>
      <w:r w:rsidR="0072059A" w:rsidRPr="000863C0">
        <w:rPr>
          <w:rFonts w:asciiTheme="minorHAnsi" w:eastAsia="Times New Roman" w:hAnsiTheme="minorHAnsi" w:cstheme="minorHAnsi"/>
          <w:b/>
          <w:sz w:val="22"/>
          <w:szCs w:val="22"/>
        </w:rPr>
        <w:t>...............................</w:t>
      </w:r>
      <w:r w:rsidR="00081D81"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proofErr w:type="spellStart"/>
      <w:r w:rsidR="0058049D" w:rsidRPr="000863C0">
        <w:rPr>
          <w:rFonts w:asciiTheme="minorHAnsi" w:eastAsia="Times New Roman" w:hAnsiTheme="minorHAnsi" w:cstheme="minorHAnsi"/>
          <w:b/>
          <w:sz w:val="22"/>
          <w:szCs w:val="22"/>
        </w:rPr>
        <w:t>………………</w:t>
      </w:r>
      <w:proofErr w:type="spellEnd"/>
      <w:r w:rsidR="0058049D" w:rsidRPr="000863C0">
        <w:rPr>
          <w:rFonts w:asciiTheme="minorHAnsi" w:eastAsia="Times New Roman" w:hAnsiTheme="minorHAnsi" w:cstheme="minorHAnsi"/>
          <w:b/>
          <w:sz w:val="22"/>
          <w:szCs w:val="22"/>
        </w:rPr>
        <w:t>..</w:t>
      </w:r>
    </w:p>
    <w:p w:rsidR="008E305F" w:rsidRPr="000863C0" w:rsidRDefault="00081D81" w:rsidP="0058049D">
      <w:pPr>
        <w:spacing w:line="480" w:lineRule="auto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e la Sig.ra</w:t>
      </w:r>
      <w:r w:rsidR="0058049D"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(padre/madre/tutore)</w:t>
      </w:r>
      <w:proofErr w:type="spellStart"/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…………………………………………………………………</w:t>
      </w:r>
      <w:r w:rsidR="0058049D" w:rsidRPr="000863C0">
        <w:rPr>
          <w:rFonts w:asciiTheme="minorHAnsi" w:eastAsia="Times New Roman" w:hAnsiTheme="minorHAnsi" w:cstheme="minorHAnsi"/>
          <w:b/>
          <w:sz w:val="22"/>
          <w:szCs w:val="22"/>
        </w:rPr>
        <w:t>…………………</w:t>
      </w:r>
      <w:proofErr w:type="spellEnd"/>
      <w:r w:rsidR="0058049D" w:rsidRPr="000863C0">
        <w:rPr>
          <w:rFonts w:asciiTheme="minorHAnsi" w:eastAsia="Times New Roman" w:hAnsiTheme="minorHAnsi" w:cstheme="minorHAnsi"/>
          <w:b/>
          <w:sz w:val="22"/>
          <w:szCs w:val="22"/>
        </w:rPr>
        <w:t>.</w:t>
      </w:r>
    </w:p>
    <w:p w:rsidR="008E305F" w:rsidRPr="000863C0" w:rsidRDefault="00081D81" w:rsidP="0072059A">
      <w:pPr>
        <w:spacing w:line="480" w:lineRule="auto"/>
        <w:jc w:val="both"/>
        <w:rPr>
          <w:sz w:val="22"/>
          <w:szCs w:val="22"/>
        </w:rPr>
      </w:pPr>
      <w:proofErr w:type="spellStart"/>
      <w:r w:rsidRPr="000863C0">
        <w:rPr>
          <w:sz w:val="22"/>
          <w:szCs w:val="22"/>
        </w:rPr>
        <w:t>esercentI</w:t>
      </w:r>
      <w:proofErr w:type="spellEnd"/>
      <w:r w:rsidR="00294493" w:rsidRPr="000863C0">
        <w:rPr>
          <w:sz w:val="22"/>
          <w:szCs w:val="22"/>
        </w:rPr>
        <w:t xml:space="preserve"> la potestà genitoriale nei co</w:t>
      </w:r>
      <w:r w:rsidR="008E305F" w:rsidRPr="000863C0">
        <w:rPr>
          <w:sz w:val="22"/>
          <w:szCs w:val="22"/>
        </w:rPr>
        <w:t>nfronti   dell’alunno/a</w:t>
      </w:r>
      <w:r w:rsidR="0072059A" w:rsidRPr="000863C0">
        <w:rPr>
          <w:sz w:val="22"/>
          <w:szCs w:val="22"/>
        </w:rPr>
        <w:t xml:space="preserve"> </w:t>
      </w:r>
      <w:proofErr w:type="spellStart"/>
      <w:r w:rsidR="008E305F" w:rsidRPr="000863C0">
        <w:rPr>
          <w:sz w:val="22"/>
          <w:szCs w:val="22"/>
        </w:rPr>
        <w:t>……………………………………………………………………………………</w:t>
      </w:r>
      <w:proofErr w:type="spellEnd"/>
      <w:r w:rsidR="008E305F" w:rsidRPr="000863C0">
        <w:rPr>
          <w:sz w:val="22"/>
          <w:szCs w:val="22"/>
        </w:rPr>
        <w:t>...</w:t>
      </w:r>
      <w:r w:rsidR="0072059A" w:rsidRPr="000863C0">
        <w:rPr>
          <w:sz w:val="22"/>
          <w:szCs w:val="22"/>
        </w:rPr>
        <w:t xml:space="preserve"> </w:t>
      </w:r>
      <w:r w:rsidR="008E305F" w:rsidRPr="000863C0">
        <w:rPr>
          <w:sz w:val="22"/>
          <w:szCs w:val="22"/>
        </w:rPr>
        <w:t xml:space="preserve">frequentante </w:t>
      </w:r>
      <w:r w:rsidR="008E305F" w:rsidRPr="000863C0">
        <w:rPr>
          <w:rFonts w:asciiTheme="minorHAnsi" w:hAnsiTheme="minorHAnsi" w:cstheme="minorHAnsi"/>
          <w:sz w:val="22"/>
          <w:szCs w:val="22"/>
        </w:rPr>
        <w:t>la classe</w:t>
      </w:r>
      <w:r w:rsidR="0072059A" w:rsidRPr="000863C0">
        <w:rPr>
          <w:rFonts w:asciiTheme="minorHAnsi" w:hAnsiTheme="minorHAnsi" w:cstheme="minorHAnsi"/>
          <w:sz w:val="22"/>
          <w:szCs w:val="22"/>
        </w:rPr>
        <w:t xml:space="preserve"> .</w:t>
      </w:r>
      <w:proofErr w:type="spellStart"/>
      <w:r w:rsidR="008E305F" w:rsidRPr="000863C0">
        <w:rPr>
          <w:rFonts w:asciiTheme="minorHAnsi" w:hAnsiTheme="minorHAnsi" w:cstheme="minorHAnsi"/>
          <w:sz w:val="22"/>
          <w:szCs w:val="22"/>
        </w:rPr>
        <w:t>………</w:t>
      </w:r>
      <w:proofErr w:type="spellEnd"/>
      <w:r w:rsidR="0072059A" w:rsidRPr="000863C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E305F" w:rsidRPr="000863C0">
        <w:rPr>
          <w:rFonts w:asciiTheme="minorHAnsi" w:hAnsiTheme="minorHAnsi" w:cstheme="minorHAnsi"/>
          <w:sz w:val="22"/>
          <w:szCs w:val="22"/>
        </w:rPr>
        <w:t>SEZ</w:t>
      </w:r>
      <w:proofErr w:type="spellEnd"/>
      <w:r w:rsidR="008E305F" w:rsidRPr="000863C0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E305F" w:rsidRPr="000863C0">
        <w:rPr>
          <w:rFonts w:asciiTheme="minorHAnsi" w:hAnsiTheme="minorHAnsi" w:cstheme="minorHAnsi"/>
          <w:sz w:val="22"/>
          <w:szCs w:val="22"/>
        </w:rPr>
        <w:t>………</w:t>
      </w:r>
      <w:proofErr w:type="spellEnd"/>
      <w:r w:rsidR="0072059A" w:rsidRPr="000863C0">
        <w:rPr>
          <w:rFonts w:asciiTheme="minorHAnsi" w:hAnsiTheme="minorHAnsi" w:cstheme="minorHAnsi"/>
          <w:sz w:val="22"/>
          <w:szCs w:val="22"/>
        </w:rPr>
        <w:t xml:space="preserve"> </w:t>
      </w:r>
      <w:r w:rsidR="008E305F" w:rsidRPr="000863C0">
        <w:rPr>
          <w:rFonts w:asciiTheme="minorHAnsi" w:hAnsiTheme="minorHAnsi" w:cstheme="minorHAnsi"/>
          <w:sz w:val="22"/>
          <w:szCs w:val="22"/>
        </w:rPr>
        <w:t xml:space="preserve">Indirizzo </w:t>
      </w:r>
      <w:proofErr w:type="spellStart"/>
      <w:r w:rsidR="008E305F" w:rsidRPr="000863C0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spellEnd"/>
    </w:p>
    <w:p w:rsidR="00B650F0" w:rsidRPr="000863C0" w:rsidRDefault="00B650F0" w:rsidP="0072059A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8E305F" w:rsidRPr="000863C0" w:rsidRDefault="008E305F" w:rsidP="008E305F">
      <w:pPr>
        <w:spacing w:line="0" w:lineRule="atLeast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B9519D" w:rsidRPr="000863C0" w:rsidRDefault="00821B05" w:rsidP="008E305F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PATTO EDUCATIVO </w:t>
      </w:r>
      <w:proofErr w:type="spellStart"/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DI</w:t>
      </w:r>
      <w:proofErr w:type="spellEnd"/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CORRESPONSABILITÀ</w:t>
      </w:r>
    </w:p>
    <w:p w:rsidR="00821B05" w:rsidRPr="000863C0" w:rsidRDefault="00821B05" w:rsidP="009E4E8B">
      <w:pPr>
        <w:spacing w:line="0" w:lineRule="atLeast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B9519D" w:rsidRPr="000863C0" w:rsidRDefault="00B9519D" w:rsidP="009E4E8B">
      <w:pPr>
        <w:spacing w:line="12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E305F" w:rsidRPr="000863C0" w:rsidRDefault="000D0E1F" w:rsidP="008E305F">
      <w:pPr>
        <w:spacing w:line="261" w:lineRule="auto"/>
        <w:ind w:firstLine="36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La </w:t>
      </w:r>
      <w:r w:rsidR="00821B05" w:rsidRPr="000863C0">
        <w:rPr>
          <w:rFonts w:asciiTheme="minorHAnsi" w:eastAsia="Times New Roman" w:hAnsiTheme="minorHAnsi" w:cstheme="minorHAnsi"/>
          <w:b/>
          <w:sz w:val="22"/>
          <w:szCs w:val="22"/>
        </w:rPr>
        <w:t>S</w:t>
      </w: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cuola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, nelle sue varie componenti, si impegna innanzitutto ad osservare i doveri attinenti alla deontologia professionale e quelli derivanti dai CCNL, con particolare attenzione al rispetto dell’orario di lavoro ed all’obbligo di vigilanza </w:t>
      </w:r>
      <w:r w:rsidR="00B650F0" w:rsidRPr="000863C0">
        <w:rPr>
          <w:rFonts w:asciiTheme="minorHAnsi" w:eastAsia="Times New Roman" w:hAnsiTheme="minorHAnsi" w:cstheme="minorHAnsi"/>
          <w:sz w:val="22"/>
          <w:szCs w:val="22"/>
        </w:rPr>
        <w:t>sugli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alunni. I</w:t>
      </w:r>
      <w:r w:rsidR="00B650F0" w:rsidRPr="000863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>Docenti ed il personale tutto si impegnano, inoltre, a tenere un comportamento corretto, rispettoso dei regolamenti, nella coscienza che l’esempio personale costituisce di per sé elemento pregnante dell’azione educativa.</w:t>
      </w:r>
    </w:p>
    <w:p w:rsidR="0072059A" w:rsidRPr="000863C0" w:rsidRDefault="0072059A" w:rsidP="008E305F">
      <w:pPr>
        <w:spacing w:line="261" w:lineRule="auto"/>
        <w:ind w:firstLine="363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9519D" w:rsidRPr="000863C0" w:rsidRDefault="000D0E1F" w:rsidP="008E305F">
      <w:pPr>
        <w:spacing w:line="261" w:lineRule="auto"/>
        <w:ind w:firstLine="363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Inoltre, </w:t>
      </w: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l’</w:t>
      </w:r>
      <w:r w:rsidR="00D36B43" w:rsidRPr="000863C0">
        <w:rPr>
          <w:rFonts w:asciiTheme="minorHAnsi" w:eastAsia="Times New Roman" w:hAnsiTheme="minorHAnsi" w:cstheme="minorHAnsi"/>
          <w:b/>
          <w:sz w:val="22"/>
          <w:szCs w:val="22"/>
        </w:rPr>
        <w:t>I</w:t>
      </w: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stituzione scolastica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si impegna a:</w:t>
      </w:r>
    </w:p>
    <w:p w:rsidR="001500A2" w:rsidRPr="000863C0" w:rsidRDefault="001500A2" w:rsidP="009E4E8B">
      <w:pPr>
        <w:spacing w:line="261" w:lineRule="auto"/>
        <w:ind w:firstLine="363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A3BDC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Contribuire in maniera determinante alla formazione culturale, professionale ed umana dello studente nel rispetto della sua individualità e dei suoi ritmi di apprendimento;</w:t>
      </w:r>
    </w:p>
    <w:p w:rsidR="001A3BDC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Favorire lo sviluppo delle conoscenze e delle competenze degli studenti in vista della maturazione di comportamenti e di valori;</w:t>
      </w:r>
    </w:p>
    <w:p w:rsidR="001A3BDC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 xml:space="preserve">Creare un ambiente sereno, atto a favorire la crescita e a garantire un servizio di qualità e costantemente aggiornato; </w:t>
      </w:r>
    </w:p>
    <w:p w:rsidR="00B9519D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Realizzare i curricoli nazionali e le scelte progettuali, metodologiche e pedagogiche elaborate dal PTOF;</w:t>
      </w:r>
    </w:p>
    <w:p w:rsidR="00B9519D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Procedere alle attività di verifica e valutazione in modo congruo rispetto ai programmi ed ai ritmi di apprendimento, chiarendo le modalità delle verifiche e motivandone i risultati in modo trasparente;</w:t>
      </w:r>
    </w:p>
    <w:p w:rsidR="00821B05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Offrire ed incentivare iniziative volte all’arricchimento dell’offerta formativa ed all’integrazione di tutti coloro che presentino una qualche difficoltà o situazioni di svantaggio e ritardo, in maniera da consentire il più elevato successo formativo possibile;</w:t>
      </w:r>
    </w:p>
    <w:p w:rsidR="001A3BDC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Favorire l’integrazione culturale e la tutela della salute;</w:t>
      </w:r>
    </w:p>
    <w:p w:rsidR="001A3BDC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Comunicare costantemente con le famiglie, in merito ai risultati, alle difficoltà, agli aspetti inerenti il comportamento, la condotta e la crescita dello studente;</w:t>
      </w:r>
    </w:p>
    <w:p w:rsidR="001A3BDC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Rispettare gli studenti favorendo i momenti di ascolto, di dialogo ed attenzione ai loro problemi tenendo conto delle esigenze di riservatezza;</w:t>
      </w:r>
    </w:p>
    <w:p w:rsidR="001A3BDC" w:rsidRPr="000863C0" w:rsidRDefault="000D0E1F" w:rsidP="009E4E8B">
      <w:pPr>
        <w:pStyle w:val="Paragrafoelenco"/>
        <w:numPr>
          <w:ilvl w:val="0"/>
          <w:numId w:val="12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Prevenire e contrastare il bulli</w:t>
      </w:r>
      <w:r w:rsidR="00821B05" w:rsidRPr="000863C0">
        <w:rPr>
          <w:rFonts w:eastAsia="Times New Roman" w:cstheme="minorHAnsi"/>
        </w:rPr>
        <w:t xml:space="preserve">smo e il </w:t>
      </w:r>
      <w:proofErr w:type="spellStart"/>
      <w:r w:rsidR="00821B05" w:rsidRPr="000863C0">
        <w:rPr>
          <w:rFonts w:eastAsia="Times New Roman" w:cstheme="minorHAnsi"/>
        </w:rPr>
        <w:t>cyber</w:t>
      </w:r>
      <w:r w:rsidRPr="000863C0">
        <w:rPr>
          <w:rFonts w:eastAsia="Times New Roman" w:cstheme="minorHAnsi"/>
        </w:rPr>
        <w:t>bullismo</w:t>
      </w:r>
      <w:proofErr w:type="spellEnd"/>
      <w:r w:rsidRPr="000863C0">
        <w:rPr>
          <w:rFonts w:eastAsia="Times New Roman" w:cstheme="minorHAnsi"/>
        </w:rPr>
        <w:t xml:space="preserve"> promuovendo la conoscenza e la diffusione delle regole relative al rispetto tra gli studenti, alla tutela della loro salute, alla corretta comunicazione e al corretto comportamento sul web, nel rispetto di quanto previsto dalla Legge n.71 del 29/05/2017.</w:t>
      </w:r>
    </w:p>
    <w:p w:rsidR="001A3BDC" w:rsidRPr="000863C0" w:rsidRDefault="001A3BDC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9519D" w:rsidRPr="000863C0" w:rsidRDefault="000D0E1F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La mancata osservanza delle norme comporterà l’applicazione delle sanzioni previste dai Regolamenti e dalla più recente normativa (circ. 72 dell’11 dicembre 2006 del Ministero della Pubblica Istruzione art. 2 c. 1 del D.L. 7 settembre 2007 n. 147 convertito nella L. 25 ottobre 2007 n. 176).</w:t>
      </w:r>
    </w:p>
    <w:p w:rsidR="00B9519D" w:rsidRPr="000863C0" w:rsidRDefault="00B9519D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C119B" w:rsidRPr="000863C0" w:rsidRDefault="00BC119B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C119B" w:rsidRPr="000863C0" w:rsidRDefault="00BC119B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Lo studente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>, da parte sua, deve impegnarsi a:</w:t>
      </w:r>
    </w:p>
    <w:p w:rsidR="001A3BDC" w:rsidRPr="000863C0" w:rsidRDefault="001A3BDC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1A3BDC" w:rsidRPr="000863C0" w:rsidRDefault="001A3BDC" w:rsidP="009E4E8B">
      <w:pPr>
        <w:pStyle w:val="Paragrafoelenco"/>
        <w:numPr>
          <w:ilvl w:val="0"/>
          <w:numId w:val="11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lastRenderedPageBreak/>
        <w:t>Frequentare con regolarità e puntualità, partecipando attivamente alla vita scolastica e studiando ogni disciplina;</w:t>
      </w:r>
    </w:p>
    <w:p w:rsidR="001A3BDC" w:rsidRPr="000863C0" w:rsidRDefault="001A3BDC" w:rsidP="009E4E8B">
      <w:pPr>
        <w:pStyle w:val="Paragrafoelenco"/>
        <w:numPr>
          <w:ilvl w:val="0"/>
          <w:numId w:val="11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Migliorare nella crescita della personalità sia dal punto di vista culturale che umano, partecipando e collaborando in modo costruttivo all’azione educativa;</w:t>
      </w:r>
    </w:p>
    <w:p w:rsidR="001A3BDC" w:rsidRPr="000863C0" w:rsidRDefault="001A3BDC" w:rsidP="009E4E8B">
      <w:pPr>
        <w:pStyle w:val="Paragrafoelenco"/>
        <w:numPr>
          <w:ilvl w:val="0"/>
          <w:numId w:val="11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Rispettare le persone, le regole e gli orari, contribuendo a creare un clima sereno sia all’interno della comunità studentesca sia nei rapporti con i docenti e con il resto del personale della scuola;</w:t>
      </w:r>
    </w:p>
    <w:p w:rsidR="001A3BDC" w:rsidRPr="000863C0" w:rsidRDefault="001A3BDC" w:rsidP="009E4E8B">
      <w:pPr>
        <w:pStyle w:val="Paragrafoelenco"/>
        <w:numPr>
          <w:ilvl w:val="0"/>
          <w:numId w:val="11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Essere corretto nel linguaggio, nei comportamenti, nella fruizione delle attrezzature scolastiche;</w:t>
      </w:r>
    </w:p>
    <w:p w:rsidR="001A3BDC" w:rsidRPr="000863C0" w:rsidRDefault="001A3BDC" w:rsidP="009E4E8B">
      <w:pPr>
        <w:pStyle w:val="Paragrafoelenco"/>
        <w:numPr>
          <w:ilvl w:val="0"/>
          <w:numId w:val="11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Attenersi ai Regolamenti d’Istituto ed alle norme di sicurezza;</w:t>
      </w:r>
      <w:r w:rsidRPr="000863C0">
        <w:rPr>
          <w:rFonts w:eastAsia="Times New Roman" w:cstheme="minorHAnsi"/>
        </w:rPr>
        <w:tab/>
      </w:r>
    </w:p>
    <w:p w:rsidR="001A3BDC" w:rsidRPr="000863C0" w:rsidRDefault="001A3BDC" w:rsidP="009E4E8B">
      <w:pPr>
        <w:pStyle w:val="Paragrafoelenco"/>
        <w:numPr>
          <w:ilvl w:val="0"/>
          <w:numId w:val="11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Conoscere e rispettare le regole relative alla comunicazione e al comportamento sul web, al fine di con</w:t>
      </w:r>
      <w:r w:rsidR="009378A5" w:rsidRPr="000863C0">
        <w:rPr>
          <w:rFonts w:eastAsia="Times New Roman" w:cstheme="minorHAnsi"/>
        </w:rPr>
        <w:t xml:space="preserve">trastare il fenomeno del </w:t>
      </w:r>
      <w:proofErr w:type="spellStart"/>
      <w:r w:rsidR="009378A5" w:rsidRPr="000863C0">
        <w:rPr>
          <w:rFonts w:eastAsia="Times New Roman" w:cstheme="minorHAnsi"/>
        </w:rPr>
        <w:t>cyber</w:t>
      </w:r>
      <w:r w:rsidRPr="000863C0">
        <w:rPr>
          <w:rFonts w:eastAsia="Times New Roman" w:cstheme="minorHAnsi"/>
        </w:rPr>
        <w:t>bullismo</w:t>
      </w:r>
      <w:proofErr w:type="spellEnd"/>
      <w:r w:rsidRPr="000863C0">
        <w:rPr>
          <w:rFonts w:eastAsia="Times New Roman" w:cstheme="minorHAnsi"/>
        </w:rPr>
        <w:t>;</w:t>
      </w:r>
    </w:p>
    <w:p w:rsidR="001A3BDC" w:rsidRPr="000863C0" w:rsidRDefault="001A3BDC" w:rsidP="009E4E8B">
      <w:pPr>
        <w:pStyle w:val="Paragrafoelenco"/>
        <w:numPr>
          <w:ilvl w:val="0"/>
          <w:numId w:val="11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 xml:space="preserve">Non compiere atti di bullismo e </w:t>
      </w:r>
      <w:proofErr w:type="spellStart"/>
      <w:r w:rsidRPr="000863C0">
        <w:rPr>
          <w:rFonts w:eastAsia="Times New Roman" w:cstheme="minorHAnsi"/>
        </w:rPr>
        <w:t>cyberbullismo</w:t>
      </w:r>
      <w:proofErr w:type="spellEnd"/>
      <w:r w:rsidRPr="000863C0">
        <w:rPr>
          <w:rFonts w:eastAsia="Times New Roman" w:cstheme="minorHAnsi"/>
        </w:rPr>
        <w:t xml:space="preserve"> dentro e fuori la scuola su compagni, coetanei, soggetti deboli e svantaggiati;</w:t>
      </w:r>
    </w:p>
    <w:p w:rsidR="00BC119B" w:rsidRPr="000863C0" w:rsidRDefault="00BC119B" w:rsidP="009E4E8B">
      <w:pPr>
        <w:pStyle w:val="Paragrafoelenco"/>
        <w:numPr>
          <w:ilvl w:val="0"/>
          <w:numId w:val="11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Frequentare le sessioni di formazione organizzate dalla scuola e accettare tutte le azioni di contrasto, comprese quelle disciplinari, messe in atto dalla scuola stessa.</w:t>
      </w:r>
    </w:p>
    <w:p w:rsidR="00BC119B" w:rsidRPr="000863C0" w:rsidRDefault="00BC119B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La mancata osservanza delle norme comporterà l’applicazione delle sanzioni previste dal Regolamento d’Istituto nonché dalla più recente normativa in materia e successive modifiche.</w:t>
      </w:r>
    </w:p>
    <w:p w:rsidR="008278B0" w:rsidRPr="000863C0" w:rsidRDefault="008278B0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79665A" w:rsidRPr="000863C0" w:rsidRDefault="00BC119B" w:rsidP="009E4E8B">
      <w:pPr>
        <w:spacing w:line="25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La famigli</w:t>
      </w:r>
      <w:r w:rsidR="00E96419" w:rsidRPr="000863C0">
        <w:rPr>
          <w:rFonts w:asciiTheme="minorHAnsi" w:eastAsia="Times New Roman" w:hAnsiTheme="minorHAnsi" w:cstheme="minorHAnsi"/>
          <w:b/>
          <w:sz w:val="22"/>
          <w:szCs w:val="22"/>
        </w:rPr>
        <w:t>a</w:t>
      </w:r>
      <w:r w:rsidR="00E96419" w:rsidRPr="000863C0">
        <w:rPr>
          <w:rFonts w:asciiTheme="minorHAnsi" w:eastAsia="Times New Roman" w:hAnsiTheme="minorHAnsi" w:cstheme="minorHAnsi"/>
          <w:sz w:val="22"/>
          <w:szCs w:val="22"/>
        </w:rPr>
        <w:t>, sottoscrivendo il presente “P</w:t>
      </w:r>
      <w:r w:rsidR="00D11362" w:rsidRPr="000863C0">
        <w:rPr>
          <w:rFonts w:asciiTheme="minorHAnsi" w:eastAsia="Times New Roman" w:hAnsiTheme="minorHAnsi" w:cstheme="minorHAnsi"/>
          <w:sz w:val="22"/>
          <w:szCs w:val="22"/>
        </w:rPr>
        <w:t>atto”, deve acquisire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consapevolezza </w:t>
      </w:r>
      <w:r w:rsidR="00D11362" w:rsidRPr="000863C0">
        <w:rPr>
          <w:rFonts w:asciiTheme="minorHAnsi" w:eastAsia="Times New Roman" w:hAnsiTheme="minorHAnsi" w:cstheme="minorHAnsi"/>
          <w:sz w:val="22"/>
          <w:szCs w:val="22"/>
        </w:rPr>
        <w:t xml:space="preserve">ancora maggiore 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>del fatto che, come chiarisce anche la nota ministeriale sopracitata,</w:t>
      </w:r>
      <w:r w:rsidR="00212748" w:rsidRPr="000863C0">
        <w:rPr>
          <w:rFonts w:asciiTheme="minorHAnsi" w:hAnsiTheme="minorHAnsi" w:cstheme="minorHAnsi"/>
          <w:sz w:val="22"/>
          <w:szCs w:val="22"/>
        </w:rPr>
        <w:t xml:space="preserve"> </w:t>
      </w:r>
      <w:r w:rsidR="0079665A" w:rsidRPr="000863C0">
        <w:rPr>
          <w:rFonts w:asciiTheme="minorHAnsi" w:hAnsiTheme="minorHAnsi" w:cstheme="minorHAnsi"/>
          <w:sz w:val="22"/>
          <w:szCs w:val="22"/>
        </w:rPr>
        <w:t>l’affidamento dei figli minori al</w:t>
      </w:r>
      <w:r w:rsidR="00212748" w:rsidRPr="000863C0">
        <w:rPr>
          <w:rFonts w:asciiTheme="minorHAnsi" w:hAnsiTheme="minorHAnsi" w:cstheme="minorHAnsi"/>
          <w:sz w:val="22"/>
          <w:szCs w:val="22"/>
        </w:rPr>
        <w:t>l’amministrazione scolastica e,</w:t>
      </w:r>
      <w:r w:rsidR="0079665A" w:rsidRPr="000863C0">
        <w:rPr>
          <w:rFonts w:asciiTheme="minorHAnsi" w:hAnsiTheme="minorHAnsi" w:cstheme="minorHAnsi"/>
          <w:sz w:val="22"/>
          <w:szCs w:val="22"/>
        </w:rPr>
        <w:t xml:space="preserve"> per il s</w:t>
      </w:r>
      <w:r w:rsidR="00212748" w:rsidRPr="000863C0">
        <w:rPr>
          <w:rFonts w:asciiTheme="minorHAnsi" w:hAnsiTheme="minorHAnsi" w:cstheme="minorHAnsi"/>
          <w:sz w:val="22"/>
          <w:szCs w:val="22"/>
        </w:rPr>
        <w:t>uo tramite al personale docente</w:t>
      </w:r>
      <w:r w:rsidR="0079665A" w:rsidRPr="000863C0">
        <w:rPr>
          <w:rFonts w:asciiTheme="minorHAnsi" w:hAnsiTheme="minorHAnsi" w:cstheme="minorHAnsi"/>
          <w:sz w:val="22"/>
          <w:szCs w:val="22"/>
        </w:rPr>
        <w:t xml:space="preserve">, non esclude la responsabilità dei genitori per il fatto illecito da quelli commesso. Infatti la responsabilità del genitore ai sensi dell’art.2048 , 1° c., e quella del precettore , ex art.2048, 2° c., per il fatto commesso dal minore capace durante il </w:t>
      </w:r>
      <w:r w:rsidR="00212748" w:rsidRPr="000863C0">
        <w:rPr>
          <w:rFonts w:asciiTheme="minorHAnsi" w:hAnsiTheme="minorHAnsi" w:cstheme="minorHAnsi"/>
          <w:sz w:val="22"/>
          <w:szCs w:val="22"/>
        </w:rPr>
        <w:t>tempo in cui è ad esso affidato</w:t>
      </w:r>
      <w:r w:rsidR="0079665A" w:rsidRPr="000863C0">
        <w:rPr>
          <w:rFonts w:asciiTheme="minorHAnsi" w:hAnsiTheme="minorHAnsi" w:cstheme="minorHAnsi"/>
          <w:sz w:val="22"/>
          <w:szCs w:val="22"/>
        </w:rPr>
        <w:t xml:space="preserve">, non sono tra </w:t>
      </w:r>
      <w:r w:rsidR="00212748" w:rsidRPr="000863C0">
        <w:rPr>
          <w:rFonts w:asciiTheme="minorHAnsi" w:hAnsiTheme="minorHAnsi" w:cstheme="minorHAnsi"/>
          <w:sz w:val="22"/>
          <w:szCs w:val="22"/>
        </w:rPr>
        <w:t>loro alternative ma concorrenti</w:t>
      </w:r>
      <w:r w:rsidR="0079665A" w:rsidRPr="000863C0">
        <w:rPr>
          <w:rFonts w:asciiTheme="minorHAnsi" w:hAnsiTheme="minorHAnsi" w:cstheme="minorHAnsi"/>
          <w:sz w:val="22"/>
          <w:szCs w:val="22"/>
        </w:rPr>
        <w:t>, poiché l’affidamento a terzi solleva il genitore soltanto dalla pres</w:t>
      </w:r>
      <w:r w:rsidR="00212748" w:rsidRPr="000863C0">
        <w:rPr>
          <w:rFonts w:asciiTheme="minorHAnsi" w:hAnsiTheme="minorHAnsi" w:cstheme="minorHAnsi"/>
          <w:sz w:val="22"/>
          <w:szCs w:val="22"/>
        </w:rPr>
        <w:t xml:space="preserve">unzione di colpa in vigilando, </w:t>
      </w:r>
      <w:r w:rsidR="0079665A" w:rsidRPr="000863C0">
        <w:rPr>
          <w:rFonts w:asciiTheme="minorHAnsi" w:hAnsiTheme="minorHAnsi" w:cstheme="minorHAnsi"/>
          <w:sz w:val="22"/>
          <w:szCs w:val="22"/>
        </w:rPr>
        <w:t xml:space="preserve"> non anche</w:t>
      </w:r>
      <w:r w:rsidR="00212748" w:rsidRPr="000863C0">
        <w:rPr>
          <w:rFonts w:asciiTheme="minorHAnsi" w:hAnsiTheme="minorHAnsi" w:cstheme="minorHAnsi"/>
          <w:sz w:val="22"/>
          <w:szCs w:val="22"/>
        </w:rPr>
        <w:t xml:space="preserve"> da quella di colpa in educando</w:t>
      </w:r>
      <w:r w:rsidR="0079665A" w:rsidRPr="000863C0">
        <w:rPr>
          <w:rFonts w:asciiTheme="minorHAnsi" w:hAnsiTheme="minorHAnsi" w:cstheme="minorHAnsi"/>
          <w:sz w:val="22"/>
          <w:szCs w:val="22"/>
        </w:rPr>
        <w:t xml:space="preserve">, " rimanendo i genitori tenuti a dimostrare di aver impartito al minore un’educazione adeguata a prevenire comportamenti illeciti " (cfr. Cass. 21 settembre 2000, n.12501, in </w:t>
      </w:r>
      <w:proofErr w:type="spellStart"/>
      <w:r w:rsidR="0079665A" w:rsidRPr="000863C0">
        <w:rPr>
          <w:rFonts w:asciiTheme="minorHAnsi" w:hAnsiTheme="minorHAnsi" w:cstheme="minorHAnsi"/>
          <w:sz w:val="22"/>
          <w:szCs w:val="22"/>
        </w:rPr>
        <w:t>Giust</w:t>
      </w:r>
      <w:proofErr w:type="spellEnd"/>
      <w:r w:rsidR="0079665A" w:rsidRPr="000863C0">
        <w:rPr>
          <w:rFonts w:asciiTheme="minorHAnsi" w:hAnsiTheme="minorHAnsi" w:cstheme="minorHAnsi"/>
          <w:sz w:val="22"/>
          <w:szCs w:val="22"/>
        </w:rPr>
        <w:t>. Civ., 2000, I, 2835 ; cfr. anche Cass. 26 novembre 1998 n.</w:t>
      </w:r>
      <w:r w:rsidR="00212748" w:rsidRPr="000863C0">
        <w:rPr>
          <w:rFonts w:asciiTheme="minorHAnsi" w:hAnsiTheme="minorHAnsi" w:cstheme="minorHAnsi"/>
          <w:sz w:val="22"/>
          <w:szCs w:val="22"/>
        </w:rPr>
        <w:t xml:space="preserve"> </w:t>
      </w:r>
      <w:r w:rsidR="0079665A" w:rsidRPr="000863C0">
        <w:rPr>
          <w:rFonts w:asciiTheme="minorHAnsi" w:hAnsiTheme="minorHAnsi" w:cstheme="minorHAnsi"/>
          <w:sz w:val="22"/>
          <w:szCs w:val="22"/>
        </w:rPr>
        <w:t xml:space="preserve">11984, </w:t>
      </w:r>
      <w:r w:rsidR="00212748" w:rsidRPr="000863C0">
        <w:rPr>
          <w:rFonts w:asciiTheme="minorHAnsi" w:hAnsiTheme="minorHAnsi" w:cstheme="minorHAnsi"/>
          <w:sz w:val="22"/>
          <w:szCs w:val="22"/>
        </w:rPr>
        <w:t xml:space="preserve">in </w:t>
      </w:r>
      <w:proofErr w:type="spellStart"/>
      <w:r w:rsidR="00212748" w:rsidRPr="000863C0">
        <w:rPr>
          <w:rFonts w:asciiTheme="minorHAnsi" w:hAnsiTheme="minorHAnsi" w:cstheme="minorHAnsi"/>
          <w:sz w:val="22"/>
          <w:szCs w:val="22"/>
        </w:rPr>
        <w:t>Giust</w:t>
      </w:r>
      <w:proofErr w:type="spellEnd"/>
      <w:r w:rsidR="00212748" w:rsidRPr="000863C0">
        <w:rPr>
          <w:rFonts w:asciiTheme="minorHAnsi" w:hAnsiTheme="minorHAnsi" w:cstheme="minorHAnsi"/>
          <w:sz w:val="22"/>
          <w:szCs w:val="22"/>
        </w:rPr>
        <w:t>. Civ. mass. 1998, 2460</w:t>
      </w:r>
      <w:r w:rsidR="0079665A" w:rsidRPr="000863C0">
        <w:rPr>
          <w:rFonts w:asciiTheme="minorHAnsi" w:hAnsiTheme="minorHAnsi" w:cstheme="minorHAnsi"/>
          <w:sz w:val="22"/>
          <w:szCs w:val="22"/>
        </w:rPr>
        <w:t>, secondo cui l’inefficacia dell’educazione impartita dai genitori, ai fini dell’affermazione della loro responsabilità per il risarcimento del danno causato dai loro figli , è desumibile anche dalla condotta di questi in vio</w:t>
      </w:r>
      <w:r w:rsidR="008B7896" w:rsidRPr="000863C0">
        <w:rPr>
          <w:rFonts w:asciiTheme="minorHAnsi" w:hAnsiTheme="minorHAnsi" w:cstheme="minorHAnsi"/>
          <w:sz w:val="22"/>
          <w:szCs w:val="22"/>
        </w:rPr>
        <w:t>lazione di leggi e regolamenti)</w:t>
      </w:r>
      <w:r w:rsidR="0079665A" w:rsidRPr="000863C0">
        <w:rPr>
          <w:rFonts w:asciiTheme="minorHAnsi" w:hAnsiTheme="minorHAnsi" w:cstheme="minorHAnsi"/>
          <w:sz w:val="22"/>
          <w:szCs w:val="22"/>
        </w:rPr>
        <w:t>.</w:t>
      </w:r>
    </w:p>
    <w:p w:rsidR="0079665A" w:rsidRPr="000863C0" w:rsidRDefault="0079665A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E45DB2" w:rsidRPr="000863C0" w:rsidRDefault="00D11362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I G</w:t>
      </w:r>
      <w:r w:rsidR="00BC119B" w:rsidRPr="000863C0">
        <w:rPr>
          <w:rFonts w:asciiTheme="minorHAnsi" w:eastAsia="Times New Roman" w:hAnsiTheme="minorHAnsi" w:cstheme="minorHAnsi"/>
          <w:sz w:val="22"/>
          <w:szCs w:val="22"/>
        </w:rPr>
        <w:t xml:space="preserve">enitori sono quindi tenuti ad educare i propri figli al rispetto delle persone e delle cose, all’accettazione delle regole, al rifiuto della violenza e dell’illegalità, alla correttezza nei comportamenti e nel linguaggio. </w:t>
      </w:r>
    </w:p>
    <w:p w:rsidR="00212748" w:rsidRPr="000863C0" w:rsidRDefault="00212748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C119B" w:rsidRPr="000863C0" w:rsidRDefault="00BC119B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Più in particolare,</w:t>
      </w:r>
      <w:r w:rsidR="00212748" w:rsidRPr="000863C0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la famiglia deve impegnarsi a</w:t>
      </w:r>
      <w:r w:rsidR="00081D81" w:rsidRPr="000863C0">
        <w:rPr>
          <w:rFonts w:asciiTheme="minorHAnsi" w:eastAsia="Times New Roman" w:hAnsiTheme="minorHAnsi" w:cstheme="minorHAnsi"/>
          <w:sz w:val="22"/>
          <w:szCs w:val="22"/>
        </w:rPr>
        <w:t>:</w:t>
      </w:r>
    </w:p>
    <w:p w:rsidR="00BC119B" w:rsidRPr="000863C0" w:rsidRDefault="00BC119B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C119B" w:rsidRPr="000863C0" w:rsidRDefault="00BC119B" w:rsidP="008020A4">
      <w:pPr>
        <w:pStyle w:val="Paragrafoelenco"/>
        <w:numPr>
          <w:ilvl w:val="0"/>
          <w:numId w:val="13"/>
        </w:numPr>
        <w:spacing w:line="250" w:lineRule="auto"/>
        <w:ind w:right="22" w:hanging="436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Valorizzare l’Istituzione scolastica instaurando con essa un dialogo costruttivo nel reciproco rispetto dei ruoli;</w:t>
      </w:r>
    </w:p>
    <w:p w:rsidR="00E45DB2" w:rsidRPr="000863C0" w:rsidRDefault="0058670A" w:rsidP="008020A4">
      <w:pPr>
        <w:pStyle w:val="Paragrafoelenco"/>
        <w:numPr>
          <w:ilvl w:val="0"/>
          <w:numId w:val="13"/>
        </w:numPr>
        <w:spacing w:line="250" w:lineRule="auto"/>
        <w:ind w:right="22" w:hanging="436"/>
        <w:jc w:val="both"/>
        <w:rPr>
          <w:rFonts w:eastAsia="Times New Roman" w:cstheme="minorHAnsi"/>
          <w:b/>
          <w:bCs/>
        </w:rPr>
      </w:pPr>
      <w:r w:rsidRPr="000863C0">
        <w:rPr>
          <w:rFonts w:eastAsia="Times New Roman" w:cstheme="minorHAnsi"/>
          <w:bCs/>
        </w:rPr>
        <w:t xml:space="preserve"> Ritirare e curare la riservatezza delle credenzial</w:t>
      </w:r>
      <w:r w:rsidR="007125D8" w:rsidRPr="000863C0">
        <w:rPr>
          <w:rFonts w:eastAsia="Times New Roman" w:cstheme="minorHAnsi"/>
          <w:bCs/>
        </w:rPr>
        <w:t xml:space="preserve">i di accesso al registro online </w:t>
      </w:r>
      <w:r w:rsidR="007125D8" w:rsidRPr="000863C0">
        <w:rPr>
          <w:rFonts w:eastAsia="Times New Roman" w:cstheme="minorHAnsi"/>
          <w:b/>
          <w:bCs/>
        </w:rPr>
        <w:t>(tali credenziali sono strettamente personali e non vanno comunicate ai propri figli)</w:t>
      </w:r>
    </w:p>
    <w:p w:rsidR="0058670A" w:rsidRPr="000863C0" w:rsidRDefault="0058670A" w:rsidP="008020A4">
      <w:pPr>
        <w:pStyle w:val="Paragrafoelenco"/>
        <w:numPr>
          <w:ilvl w:val="0"/>
          <w:numId w:val="13"/>
        </w:numPr>
        <w:spacing w:line="250" w:lineRule="auto"/>
        <w:ind w:right="22" w:hanging="436"/>
        <w:jc w:val="both"/>
        <w:rPr>
          <w:rFonts w:eastAsia="Times New Roman" w:cstheme="minorHAnsi"/>
          <w:b/>
          <w:bCs/>
          <w:u w:val="single"/>
        </w:rPr>
      </w:pPr>
      <w:r w:rsidRPr="000863C0">
        <w:rPr>
          <w:rFonts w:eastAsia="Times New Roman" w:cstheme="minorHAnsi"/>
          <w:b/>
        </w:rPr>
        <w:t>Tenersi aggiornat</w:t>
      </w:r>
      <w:r w:rsidR="00E45DB2" w:rsidRPr="000863C0">
        <w:rPr>
          <w:rFonts w:eastAsia="Times New Roman" w:cstheme="minorHAnsi"/>
          <w:b/>
        </w:rPr>
        <w:t xml:space="preserve">a </w:t>
      </w:r>
      <w:r w:rsidRPr="000863C0">
        <w:rPr>
          <w:rFonts w:eastAsia="Times New Roman" w:cstheme="minorHAnsi"/>
          <w:b/>
        </w:rPr>
        <w:t>quotidianamente su tutte le informazioni</w:t>
      </w:r>
      <w:r w:rsidR="00E45DB2" w:rsidRPr="000863C0">
        <w:rPr>
          <w:rFonts w:eastAsia="Times New Roman" w:cstheme="minorHAnsi"/>
        </w:rPr>
        <w:t>,</w:t>
      </w:r>
      <w:r w:rsidR="001248A3" w:rsidRPr="000863C0">
        <w:rPr>
          <w:rFonts w:eastAsia="Times New Roman" w:cstheme="minorHAnsi"/>
        </w:rPr>
        <w:t xml:space="preserve"> avvisi, </w:t>
      </w:r>
      <w:r w:rsidR="00E45DB2" w:rsidRPr="000863C0">
        <w:rPr>
          <w:rFonts w:eastAsia="Times New Roman" w:cstheme="minorHAnsi"/>
        </w:rPr>
        <w:t xml:space="preserve">impegni, scadenze ed iniziative scolastiche </w:t>
      </w:r>
      <w:r w:rsidR="00DC198E" w:rsidRPr="000863C0">
        <w:rPr>
          <w:rFonts w:eastAsia="Times New Roman" w:cstheme="minorHAnsi"/>
        </w:rPr>
        <w:t>comunicati</w:t>
      </w:r>
      <w:r w:rsidRPr="000863C0">
        <w:rPr>
          <w:rFonts w:eastAsia="Times New Roman" w:cstheme="minorHAnsi"/>
        </w:rPr>
        <w:t xml:space="preserve"> sul sito web della scuola e</w:t>
      </w:r>
      <w:r w:rsidRPr="000863C0">
        <w:rPr>
          <w:rFonts w:eastAsia="Times New Roman" w:cstheme="minorHAnsi"/>
          <w:bCs/>
        </w:rPr>
        <w:t xml:space="preserve"> </w:t>
      </w:r>
      <w:r w:rsidRPr="000863C0">
        <w:rPr>
          <w:rFonts w:eastAsia="Times New Roman" w:cstheme="minorHAnsi"/>
          <w:b/>
          <w:bCs/>
        </w:rPr>
        <w:t xml:space="preserve">sul registro on </w:t>
      </w:r>
      <w:proofErr w:type="spellStart"/>
      <w:r w:rsidRPr="000863C0">
        <w:rPr>
          <w:rFonts w:eastAsia="Times New Roman" w:cstheme="minorHAnsi"/>
          <w:b/>
          <w:bCs/>
        </w:rPr>
        <w:t>line</w:t>
      </w:r>
      <w:proofErr w:type="spellEnd"/>
      <w:r w:rsidR="007125D8" w:rsidRPr="000863C0">
        <w:rPr>
          <w:rFonts w:eastAsia="Times New Roman" w:cstheme="minorHAnsi"/>
          <w:b/>
          <w:bCs/>
        </w:rPr>
        <w:t xml:space="preserve"> in bacheca</w:t>
      </w:r>
      <w:r w:rsidR="007125D8" w:rsidRPr="000863C0">
        <w:rPr>
          <w:rFonts w:eastAsia="Times New Roman" w:cstheme="minorHAnsi"/>
          <w:bCs/>
        </w:rPr>
        <w:t xml:space="preserve"> . </w:t>
      </w:r>
      <w:r w:rsidR="00B71AF2" w:rsidRPr="000863C0">
        <w:rPr>
          <w:rFonts w:eastAsia="Times New Roman" w:cstheme="minorHAnsi"/>
          <w:b/>
          <w:bCs/>
        </w:rPr>
        <w:t>Gli</w:t>
      </w:r>
      <w:r w:rsidR="007125D8" w:rsidRPr="000863C0">
        <w:rPr>
          <w:rFonts w:eastAsia="Times New Roman" w:cstheme="minorHAnsi"/>
          <w:b/>
          <w:bCs/>
        </w:rPr>
        <w:t xml:space="preserve"> avvisi pubblicati</w:t>
      </w:r>
      <w:r w:rsidR="00B71AF2" w:rsidRPr="000863C0">
        <w:rPr>
          <w:rFonts w:eastAsia="Times New Roman" w:cstheme="minorHAnsi"/>
          <w:b/>
          <w:bCs/>
        </w:rPr>
        <w:t xml:space="preserve"> e comunicati con tali modalità</w:t>
      </w:r>
      <w:r w:rsidR="007125D8" w:rsidRPr="000863C0">
        <w:rPr>
          <w:rFonts w:eastAsia="Times New Roman" w:cstheme="minorHAnsi"/>
          <w:b/>
          <w:bCs/>
        </w:rPr>
        <w:t>, si intendono regolarmente notificati.</w:t>
      </w:r>
    </w:p>
    <w:p w:rsidR="00BC119B" w:rsidRPr="000863C0" w:rsidRDefault="00BC119B" w:rsidP="008020A4">
      <w:pPr>
        <w:pStyle w:val="Paragrafoelenco"/>
        <w:numPr>
          <w:ilvl w:val="0"/>
          <w:numId w:val="13"/>
        </w:numPr>
        <w:spacing w:line="250" w:lineRule="auto"/>
        <w:ind w:right="22" w:hanging="436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Favorire l’assidua e puntuale partecipazione dei propri figli alle lezioni ed a tutte le attività integrative, sia in orario curricolare che extracurricolare, ed anche durante i periodi di sospensione delle lezioni, laddove si propongano attività formative;</w:t>
      </w:r>
    </w:p>
    <w:p w:rsidR="008020A4" w:rsidRPr="000863C0" w:rsidRDefault="008020A4" w:rsidP="002B153D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22" w:hanging="436"/>
        <w:rPr>
          <w:rFonts w:cstheme="minorHAnsi"/>
          <w:b/>
        </w:rPr>
      </w:pPr>
      <w:r w:rsidRPr="000863C0">
        <w:rPr>
          <w:rFonts w:cstheme="minorHAnsi"/>
          <w:b/>
        </w:rPr>
        <w:t>Far rispettare gli orari di ingresso e di uscita,</w:t>
      </w:r>
      <w:r w:rsidRPr="000863C0">
        <w:rPr>
          <w:rFonts w:cstheme="minorHAnsi"/>
        </w:rPr>
        <w:t xml:space="preserve"> </w:t>
      </w:r>
      <w:r w:rsidRPr="000863C0">
        <w:rPr>
          <w:rFonts w:cstheme="minorHAnsi"/>
          <w:b/>
        </w:rPr>
        <w:t xml:space="preserve">evitando assolutamente ingressi posticipati </w:t>
      </w:r>
      <w:bookmarkStart w:id="0" w:name="_GoBack"/>
      <w:bookmarkEnd w:id="0"/>
      <w:r w:rsidRPr="000863C0">
        <w:rPr>
          <w:rFonts w:cstheme="minorHAnsi"/>
          <w:b/>
        </w:rPr>
        <w:t>ed uscite</w:t>
      </w:r>
      <w:r w:rsidR="002B153D" w:rsidRPr="000863C0">
        <w:rPr>
          <w:rFonts w:cstheme="minorHAnsi"/>
          <w:b/>
        </w:rPr>
        <w:t xml:space="preserve"> </w:t>
      </w:r>
      <w:r w:rsidRPr="000863C0">
        <w:rPr>
          <w:rFonts w:cstheme="minorHAnsi"/>
          <w:b/>
        </w:rPr>
        <w:t>anticipate e dunque impegnandosi a non prelevare il proprio figlio in anticipo rispetto al termine delle</w:t>
      </w:r>
      <w:r w:rsidR="0079665A" w:rsidRPr="000863C0">
        <w:rPr>
          <w:rFonts w:cstheme="minorHAnsi"/>
          <w:b/>
        </w:rPr>
        <w:t xml:space="preserve"> </w:t>
      </w:r>
      <w:r w:rsidRPr="000863C0">
        <w:rPr>
          <w:rFonts w:cstheme="minorHAnsi"/>
          <w:b/>
        </w:rPr>
        <w:t>lezioni</w:t>
      </w:r>
      <w:r w:rsidRPr="000863C0">
        <w:rPr>
          <w:rFonts w:cstheme="minorHAnsi"/>
        </w:rPr>
        <w:t>;</w:t>
      </w:r>
    </w:p>
    <w:p w:rsidR="008020A4" w:rsidRPr="000863C0" w:rsidRDefault="008020A4" w:rsidP="008B789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ind w:right="22"/>
        <w:jc w:val="both"/>
        <w:rPr>
          <w:rFonts w:cstheme="minorHAnsi"/>
        </w:rPr>
      </w:pPr>
      <w:r w:rsidRPr="000863C0">
        <w:rPr>
          <w:rFonts w:cstheme="minorHAnsi"/>
        </w:rPr>
        <w:t>Giustificare le assenze tempestivamente, al primo giorno di rientro dell’alunno, sul portale ARGO (anche</w:t>
      </w:r>
      <w:r w:rsidR="008B7896" w:rsidRPr="000863C0">
        <w:rPr>
          <w:rFonts w:cstheme="minorHAnsi"/>
        </w:rPr>
        <w:t xml:space="preserve"> </w:t>
      </w:r>
      <w:r w:rsidRPr="000863C0">
        <w:rPr>
          <w:rFonts w:cstheme="minorHAnsi"/>
        </w:rPr>
        <w:t>con la necessaria certificazione medica dopo i cinque giorni di assenza);</w:t>
      </w:r>
    </w:p>
    <w:p w:rsidR="00BC119B" w:rsidRPr="000863C0" w:rsidRDefault="00BC119B" w:rsidP="008020A4">
      <w:pPr>
        <w:pStyle w:val="Paragrafoelenco"/>
        <w:numPr>
          <w:ilvl w:val="0"/>
          <w:numId w:val="13"/>
        </w:numPr>
        <w:spacing w:after="0" w:line="250" w:lineRule="auto"/>
        <w:ind w:right="22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lastRenderedPageBreak/>
        <w:t>Partec</w:t>
      </w:r>
      <w:r w:rsidR="002B153D" w:rsidRPr="000863C0">
        <w:rPr>
          <w:rFonts w:eastAsia="Times New Roman" w:cstheme="minorHAnsi"/>
        </w:rPr>
        <w:t>ipare attivamente agli organi</w:t>
      </w:r>
      <w:r w:rsidRPr="000863C0">
        <w:rPr>
          <w:rFonts w:eastAsia="Times New Roman" w:cstheme="minorHAnsi"/>
        </w:rPr>
        <w:t xml:space="preserve"> collegiali, agli incontri periodici e controllare assiduamente le comunicazioni provenienti dalla scuola;</w:t>
      </w:r>
    </w:p>
    <w:p w:rsidR="00BC119B" w:rsidRPr="000863C0" w:rsidRDefault="00BC119B" w:rsidP="008020A4">
      <w:pPr>
        <w:pStyle w:val="Paragrafoelenco"/>
        <w:numPr>
          <w:ilvl w:val="0"/>
          <w:numId w:val="13"/>
        </w:numPr>
        <w:spacing w:line="250" w:lineRule="auto"/>
        <w:ind w:right="22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Intervenire con coscienza e responsabilità rispetto a condotte illegittime dei figli nei confronti di persone o cose anche con il recupero e risarcimento danni;</w:t>
      </w:r>
    </w:p>
    <w:p w:rsidR="00BC119B" w:rsidRPr="000863C0" w:rsidRDefault="00BC119B" w:rsidP="009E4E8B">
      <w:pPr>
        <w:pStyle w:val="Paragrafoelenco"/>
        <w:numPr>
          <w:ilvl w:val="0"/>
          <w:numId w:val="13"/>
        </w:numPr>
        <w:spacing w:line="250" w:lineRule="auto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>Vigilare ed educare i propri figli con riferimento alla prevenzione d</w:t>
      </w:r>
      <w:r w:rsidR="00D375D6" w:rsidRPr="000863C0">
        <w:rPr>
          <w:rFonts w:eastAsia="Times New Roman" w:cstheme="minorHAnsi"/>
        </w:rPr>
        <w:t xml:space="preserve">ei fenomeni di bullismo e </w:t>
      </w:r>
      <w:proofErr w:type="spellStart"/>
      <w:r w:rsidR="00D375D6" w:rsidRPr="000863C0">
        <w:rPr>
          <w:rFonts w:eastAsia="Times New Roman" w:cstheme="minorHAnsi"/>
        </w:rPr>
        <w:t>cyber</w:t>
      </w:r>
      <w:r w:rsidRPr="000863C0">
        <w:rPr>
          <w:rFonts w:eastAsia="Times New Roman" w:cstheme="minorHAnsi"/>
        </w:rPr>
        <w:t>bullismo</w:t>
      </w:r>
      <w:proofErr w:type="spellEnd"/>
      <w:r w:rsidRPr="000863C0">
        <w:rPr>
          <w:rFonts w:eastAsia="Times New Roman" w:cstheme="minorHAnsi"/>
        </w:rPr>
        <w:t xml:space="preserve">, con riferimento anche a quanto previsto dalla Legge 29/05/2017, n.71 e alle Linee di orientamento per azioni di prevenzione e di contrasto al bullismo e al </w:t>
      </w:r>
      <w:proofErr w:type="spellStart"/>
      <w:r w:rsidRPr="000863C0">
        <w:rPr>
          <w:rFonts w:eastAsia="Times New Roman" w:cstheme="minorHAnsi"/>
        </w:rPr>
        <w:t>cyberbullismo</w:t>
      </w:r>
      <w:proofErr w:type="spellEnd"/>
      <w:r w:rsidRPr="000863C0">
        <w:rPr>
          <w:rFonts w:eastAsia="Times New Roman" w:cstheme="minorHAnsi"/>
        </w:rPr>
        <w:t>, emanate dal MIUR in data 15/04/2015 e la Legge n.71 del 29/05/2017.</w:t>
      </w:r>
    </w:p>
    <w:p w:rsidR="00BC119B" w:rsidRPr="000863C0" w:rsidRDefault="00BC119B" w:rsidP="009E4E8B">
      <w:pPr>
        <w:spacing w:line="25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>In caso di comprovata mancanza del rispetto della vigente normativa e del Regolamento d’Istituto le famiglie saranno chiamate a rispondere nelle opportune sedi del comportamento dei propri figli e saranno tenute al risarcimento dei danni secondo le procedure previste.</w:t>
      </w:r>
    </w:p>
    <w:p w:rsidR="00AA337D" w:rsidRPr="000863C0" w:rsidRDefault="00AA337D" w:rsidP="00081D81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1" w:name="page2"/>
      <w:bookmarkEnd w:id="1"/>
    </w:p>
    <w:p w:rsidR="00294493" w:rsidRPr="000863C0" w:rsidRDefault="00294493" w:rsidP="009E4E8B">
      <w:pPr>
        <w:spacing w:line="184" w:lineRule="exac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9519D" w:rsidRPr="000863C0" w:rsidRDefault="000D0E1F" w:rsidP="009E4E8B">
      <w:pPr>
        <w:spacing w:line="234" w:lineRule="auto"/>
        <w:ind w:left="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b/>
          <w:sz w:val="22"/>
          <w:szCs w:val="22"/>
        </w:rPr>
        <w:t>Il presente accordo ha validità per tutto il periodo in cui l’alunno/a sia iscritto a questo Istituto e ne frequenti le attività didattiche e le iniziative formative.</w:t>
      </w:r>
    </w:p>
    <w:p w:rsidR="0058049D" w:rsidRPr="000863C0" w:rsidRDefault="0058049D" w:rsidP="009E4E8B">
      <w:pPr>
        <w:spacing w:line="234" w:lineRule="auto"/>
        <w:ind w:left="7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58049D" w:rsidRPr="000863C0" w:rsidRDefault="0058049D" w:rsidP="009E4E8B">
      <w:pPr>
        <w:spacing w:line="234" w:lineRule="auto"/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8049D" w:rsidRPr="000863C0" w:rsidRDefault="0058049D" w:rsidP="0058049D">
      <w:pPr>
        <w:pStyle w:val="Paragrafoelenco"/>
        <w:spacing w:line="234" w:lineRule="auto"/>
        <w:ind w:left="727"/>
        <w:jc w:val="both"/>
        <w:rPr>
          <w:rFonts w:eastAsia="Times New Roman" w:cstheme="minorHAnsi"/>
        </w:rPr>
      </w:pPr>
    </w:p>
    <w:p w:rsidR="0058049D" w:rsidRPr="000863C0" w:rsidRDefault="0058049D" w:rsidP="0058049D">
      <w:pPr>
        <w:pStyle w:val="Paragrafoelenco"/>
        <w:spacing w:line="234" w:lineRule="auto"/>
        <w:ind w:left="727"/>
        <w:jc w:val="both"/>
        <w:rPr>
          <w:rFonts w:eastAsia="Times New Roman" w:cstheme="minorHAnsi"/>
        </w:rPr>
      </w:pPr>
    </w:p>
    <w:p w:rsidR="0058049D" w:rsidRPr="000863C0" w:rsidRDefault="0058049D" w:rsidP="0058049D">
      <w:pPr>
        <w:pStyle w:val="Paragrafoelenco"/>
        <w:spacing w:line="234" w:lineRule="auto"/>
        <w:ind w:left="727"/>
        <w:jc w:val="both"/>
        <w:rPr>
          <w:rFonts w:eastAsia="Times New Roman" w:cstheme="minorHAnsi"/>
        </w:rPr>
      </w:pPr>
      <w:r w:rsidRPr="000863C0">
        <w:rPr>
          <w:rFonts w:eastAsia="Times New Roman" w:cstheme="minorHAnsi"/>
        </w:rPr>
        <w:t xml:space="preserve">Data </w:t>
      </w:r>
      <w:proofErr w:type="spellStart"/>
      <w:r w:rsidRPr="000863C0">
        <w:rPr>
          <w:rFonts w:eastAsia="Times New Roman" w:cstheme="minorHAnsi"/>
        </w:rPr>
        <w:t>………………………………………………</w:t>
      </w:r>
      <w:proofErr w:type="spellEnd"/>
      <w:r w:rsidRPr="000863C0">
        <w:rPr>
          <w:rFonts w:eastAsia="Times New Roman" w:cstheme="minorHAnsi"/>
        </w:rPr>
        <w:t>.</w:t>
      </w:r>
    </w:p>
    <w:p w:rsidR="008C1BC1" w:rsidRPr="000863C0" w:rsidRDefault="008C1BC1" w:rsidP="009E4E8B">
      <w:pPr>
        <w:spacing w:line="234" w:lineRule="auto"/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4B6AE6" w:rsidRPr="000863C0" w:rsidRDefault="004B6AE6" w:rsidP="009E4E8B">
      <w:pPr>
        <w:tabs>
          <w:tab w:val="left" w:pos="3527"/>
          <w:tab w:val="left" w:pos="7067"/>
        </w:tabs>
        <w:spacing w:line="0" w:lineRule="atLeast"/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B9519D" w:rsidRPr="000863C0" w:rsidRDefault="001A3BDC" w:rsidP="009E4E8B">
      <w:pPr>
        <w:tabs>
          <w:tab w:val="left" w:pos="3527"/>
          <w:tab w:val="left" w:pos="7067"/>
        </w:tabs>
        <w:spacing w:line="0" w:lineRule="atLeast"/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2059A" w:rsidRPr="000863C0">
        <w:rPr>
          <w:rFonts w:asciiTheme="minorHAnsi" w:eastAsia="Times New Roman" w:hAnsiTheme="minorHAnsi" w:cstheme="minorHAnsi"/>
          <w:sz w:val="22"/>
          <w:szCs w:val="22"/>
        </w:rPr>
        <w:t xml:space="preserve">   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>I</w:t>
      </w:r>
      <w:r w:rsidR="0072059A" w:rsidRPr="000863C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0863C0">
        <w:rPr>
          <w:rFonts w:asciiTheme="minorHAnsi" w:eastAsia="Times New Roman" w:hAnsiTheme="minorHAnsi" w:cstheme="minorHAnsi"/>
          <w:sz w:val="22"/>
          <w:szCs w:val="22"/>
        </w:rPr>
        <w:t>G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>enitor</w:t>
      </w:r>
      <w:r w:rsidR="00F24F56" w:rsidRPr="000863C0">
        <w:rPr>
          <w:rFonts w:asciiTheme="minorHAnsi" w:eastAsia="Times New Roman" w:hAnsiTheme="minorHAnsi" w:cstheme="minorHAnsi"/>
          <w:sz w:val="22"/>
          <w:szCs w:val="22"/>
        </w:rPr>
        <w:t>i/il Tutore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ab/>
      </w: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       Lo S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>tudente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ab/>
      </w:r>
      <w:r w:rsidR="0072059A" w:rsidRPr="000863C0">
        <w:rPr>
          <w:rFonts w:asciiTheme="minorHAnsi" w:eastAsia="Times New Roman" w:hAnsiTheme="minorHAnsi" w:cstheme="minorHAnsi"/>
          <w:sz w:val="22"/>
          <w:szCs w:val="22"/>
        </w:rPr>
        <w:t xml:space="preserve">         </w:t>
      </w:r>
      <w:r w:rsidR="000D0E1F" w:rsidRPr="000863C0">
        <w:rPr>
          <w:rFonts w:asciiTheme="minorHAnsi" w:eastAsia="Times New Roman" w:hAnsiTheme="minorHAnsi" w:cstheme="minorHAnsi"/>
          <w:sz w:val="22"/>
          <w:szCs w:val="22"/>
        </w:rPr>
        <w:t>Il Dirigente Scolastico</w:t>
      </w:r>
    </w:p>
    <w:p w:rsidR="008C1BC1" w:rsidRPr="000863C0" w:rsidRDefault="008C1BC1" w:rsidP="009E4E8B">
      <w:pPr>
        <w:tabs>
          <w:tab w:val="left" w:pos="3527"/>
          <w:tab w:val="left" w:pos="7067"/>
        </w:tabs>
        <w:spacing w:line="0" w:lineRule="atLeast"/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44527" w:rsidRPr="000863C0" w:rsidRDefault="008C1BC1" w:rsidP="009E4E8B">
      <w:pPr>
        <w:tabs>
          <w:tab w:val="left" w:pos="3527"/>
          <w:tab w:val="left" w:pos="7067"/>
        </w:tabs>
        <w:spacing w:line="0" w:lineRule="atLeast"/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____________________     </w:t>
      </w:r>
    </w:p>
    <w:p w:rsidR="00A44527" w:rsidRPr="000863C0" w:rsidRDefault="00A44527" w:rsidP="009E4E8B">
      <w:pPr>
        <w:tabs>
          <w:tab w:val="left" w:pos="3527"/>
          <w:tab w:val="left" w:pos="7067"/>
        </w:tabs>
        <w:spacing w:line="0" w:lineRule="atLeast"/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C1BC1" w:rsidRPr="000863C0" w:rsidRDefault="001A3BDC" w:rsidP="00A44527">
      <w:pPr>
        <w:tabs>
          <w:tab w:val="left" w:pos="3527"/>
          <w:tab w:val="left" w:pos="7067"/>
        </w:tabs>
        <w:spacing w:line="0" w:lineRule="atLeast"/>
        <w:ind w:left="7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_______________________                </w:t>
      </w:r>
      <w:r w:rsidR="00CD2A1E" w:rsidRPr="000863C0">
        <w:rPr>
          <w:rFonts w:asciiTheme="minorHAnsi" w:eastAsia="Times New Roman" w:hAnsiTheme="minorHAnsi" w:cstheme="minorHAnsi"/>
          <w:sz w:val="22"/>
          <w:szCs w:val="22"/>
        </w:rPr>
        <w:tab/>
      </w:r>
      <w:r w:rsidRPr="000863C0">
        <w:rPr>
          <w:rFonts w:asciiTheme="minorHAnsi" w:eastAsia="Times New Roman" w:hAnsiTheme="minorHAnsi" w:cstheme="minorHAnsi"/>
          <w:sz w:val="22"/>
          <w:szCs w:val="22"/>
        </w:rPr>
        <w:t xml:space="preserve"> _______________________</w:t>
      </w:r>
    </w:p>
    <w:p w:rsidR="00CD2A1E" w:rsidRPr="000863C0" w:rsidRDefault="00CD2A1E" w:rsidP="009E4E8B">
      <w:pPr>
        <w:pBdr>
          <w:bottom w:val="single" w:sz="12" w:space="1" w:color="auto"/>
        </w:pBdr>
        <w:tabs>
          <w:tab w:val="left" w:pos="3527"/>
          <w:tab w:val="left" w:pos="7067"/>
        </w:tabs>
        <w:spacing w:line="0" w:lineRule="atLeast"/>
        <w:ind w:left="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863C0">
        <w:rPr>
          <w:rFonts w:asciiTheme="minorHAnsi" w:eastAsia="Times New Roman" w:hAnsiTheme="minorHAnsi" w:cstheme="minorHAnsi"/>
          <w:sz w:val="22"/>
          <w:szCs w:val="22"/>
        </w:rPr>
        <w:tab/>
      </w:r>
      <w:r w:rsidRPr="000863C0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A44527" w:rsidRPr="000863C0" w:rsidRDefault="00A44527" w:rsidP="00CD2A1E">
      <w:pPr>
        <w:tabs>
          <w:tab w:val="left" w:pos="3527"/>
          <w:tab w:val="left" w:pos="7067"/>
        </w:tabs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A44527" w:rsidRPr="000863C0" w:rsidRDefault="00A44527" w:rsidP="00A44527">
      <w:pPr>
        <w:jc w:val="both"/>
        <w:rPr>
          <w:rFonts w:asciiTheme="minorHAnsi" w:hAnsiTheme="minorHAnsi"/>
          <w:sz w:val="22"/>
          <w:szCs w:val="22"/>
        </w:rPr>
      </w:pPr>
      <w:r w:rsidRPr="000863C0">
        <w:rPr>
          <w:rFonts w:asciiTheme="minorHAnsi" w:hAnsiTheme="minorHAnsi"/>
          <w:sz w:val="22"/>
          <w:szCs w:val="22"/>
        </w:rPr>
        <w:t>In qualità di esercente la potestà genitoriale:</w:t>
      </w:r>
    </w:p>
    <w:p w:rsidR="00A44527" w:rsidRPr="000863C0" w:rsidRDefault="00A44527" w:rsidP="00A44527">
      <w:pPr>
        <w:jc w:val="both"/>
        <w:rPr>
          <w:rFonts w:asciiTheme="minorHAnsi" w:hAnsiTheme="minorHAnsi" w:cstheme="minorHAnsi"/>
          <w:sz w:val="22"/>
          <w:szCs w:val="22"/>
        </w:rPr>
      </w:pPr>
    </w:p>
    <w:bookmarkStart w:id="2" w:name="Controllo1"/>
    <w:p w:rsidR="00A44527" w:rsidRPr="000863C0" w:rsidRDefault="009711A9" w:rsidP="00A44527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vertAlign w:val="subscript"/>
        </w:rPr>
      </w:pPr>
      <w:r w:rsidRPr="000863C0">
        <w:rPr>
          <w:rFonts w:asciiTheme="minorHAnsi" w:hAnsiTheme="minorHAnsi" w:cstheme="minorHAnsi"/>
          <w:sz w:val="22"/>
          <w:szCs w:val="22"/>
        </w:rPr>
      </w:r>
      <w:r w:rsidR="00A44527" w:rsidRPr="000863C0">
        <w:rPr>
          <w:rFonts w:asciiTheme="minorHAnsi" w:hAnsiTheme="minorHAnsi" w:cstheme="minorHAnsi"/>
          <w:sz w:val="22"/>
          <w:szCs w:val="22"/>
        </w:rPr>
        <w:instrText xml:space="preserve"/>
      </w:r>
      <w:r w:rsidRPr="000863C0">
        <w:rPr>
          <w:rFonts w:asciiTheme="minorHAnsi" w:hAnsiTheme="minorHAnsi" w:cstheme="minorHAnsi"/>
          <w:sz w:val="22"/>
          <w:szCs w:val="22"/>
        </w:rPr>
      </w:r>
      <w:r w:rsidRPr="000863C0">
        <w:rPr>
          <w:rFonts w:asciiTheme="minorHAnsi" w:hAnsiTheme="minorHAnsi" w:cstheme="minorHAnsi"/>
          <w:sz w:val="22"/>
          <w:szCs w:val="22"/>
        </w:rPr>
      </w:r>
      <w:bookmarkEnd w:id="2"/>
      <w:r w:rsidR="00A44527" w:rsidRPr="000863C0">
        <w:rPr>
          <w:rFonts w:asciiTheme="minorHAnsi" w:hAnsiTheme="minorHAnsi" w:cstheme="minorHAnsi"/>
          <w:i/>
          <w:sz w:val="22"/>
          <w:szCs w:val="22"/>
          <w:vertAlign w:val="subscript"/>
        </w:rPr>
        <w:t>(da compilare solo se necessario)</w:t>
      </w:r>
    </w:p>
    <w:p w:rsidR="00A44527" w:rsidRPr="000863C0" w:rsidRDefault="00A44527" w:rsidP="00A4452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863C0">
        <w:rPr>
          <w:rFonts w:asciiTheme="minorHAnsi" w:hAnsiTheme="minorHAnsi" w:cstheme="minorHAnsi"/>
          <w:sz w:val="22"/>
          <w:szCs w:val="22"/>
          <w:u w:val="single"/>
        </w:rPr>
        <w:t>Inoltre, poiché non è possibile il consenso scritto di entrambi i genitori,</w:t>
      </w:r>
    </w:p>
    <w:p w:rsidR="00A44527" w:rsidRPr="000863C0" w:rsidRDefault="00A44527" w:rsidP="00A4452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863C0">
        <w:rPr>
          <w:rFonts w:asciiTheme="minorHAnsi" w:hAnsiTheme="minorHAnsi" w:cstheme="minorHAnsi"/>
          <w:sz w:val="22"/>
          <w:szCs w:val="22"/>
        </w:rPr>
        <w:t>Il /La</w:t>
      </w:r>
      <w:r w:rsidRPr="000863C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863C0">
        <w:rPr>
          <w:rFonts w:asciiTheme="minorHAnsi" w:hAnsiTheme="minorHAnsi" w:cstheme="minorHAnsi"/>
          <w:sz w:val="22"/>
          <w:szCs w:val="22"/>
        </w:rPr>
        <w:t xml:space="preserve"> sottoscritto/a_________________________________________________________________, consapevole delle conseguenze amministrative e penali per il rilascio di  dichiarazioni non corrispondenti a verità, ai sensi del DPR 445/2000, </w:t>
      </w:r>
      <w:r w:rsidRPr="000863C0">
        <w:rPr>
          <w:rFonts w:asciiTheme="minorHAnsi" w:hAnsiTheme="minorHAnsi" w:cstheme="minorHAnsi"/>
          <w:b/>
          <w:sz w:val="22"/>
          <w:szCs w:val="22"/>
        </w:rPr>
        <w:t>dichiara</w:t>
      </w:r>
      <w:r w:rsidRPr="000863C0">
        <w:rPr>
          <w:rFonts w:asciiTheme="minorHAnsi" w:hAnsiTheme="minorHAnsi" w:cstheme="minorHAnsi"/>
          <w:sz w:val="22"/>
          <w:szCs w:val="22"/>
        </w:rPr>
        <w:t xml:space="preserve"> di aver manifestato il consenso in osservanza delle disposizioni sulla responsabilità genitoriale di cui agli artt. 316,337 TER e QUATER del codice civile, che richiedono il consenso di entrambi i genitori.</w:t>
      </w:r>
    </w:p>
    <w:p w:rsidR="00A44527" w:rsidRPr="000863C0" w:rsidRDefault="00A44527" w:rsidP="00A44527">
      <w:pPr>
        <w:jc w:val="both"/>
        <w:rPr>
          <w:rFonts w:asciiTheme="minorHAnsi" w:hAnsiTheme="minorHAnsi"/>
          <w:sz w:val="22"/>
          <w:szCs w:val="22"/>
        </w:rPr>
      </w:pPr>
    </w:p>
    <w:p w:rsidR="00A44527" w:rsidRPr="000863C0" w:rsidRDefault="00A44527" w:rsidP="00A44527">
      <w:pPr>
        <w:jc w:val="both"/>
        <w:rPr>
          <w:rFonts w:asciiTheme="minorHAnsi" w:hAnsiTheme="minorHAnsi"/>
          <w:sz w:val="22"/>
          <w:szCs w:val="22"/>
        </w:rPr>
      </w:pPr>
    </w:p>
    <w:p w:rsidR="00A44527" w:rsidRPr="000863C0" w:rsidRDefault="00A44527" w:rsidP="00A44527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0863C0">
        <w:rPr>
          <w:rFonts w:asciiTheme="minorHAnsi" w:hAnsiTheme="minorHAnsi"/>
          <w:sz w:val="22"/>
          <w:szCs w:val="22"/>
        </w:rPr>
        <w:t>Data e Firma del padre:______________________________________________</w:t>
      </w:r>
    </w:p>
    <w:p w:rsidR="00A44527" w:rsidRPr="000863C0" w:rsidRDefault="00A44527" w:rsidP="00A4452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0863C0">
        <w:rPr>
          <w:rFonts w:asciiTheme="minorHAnsi" w:hAnsiTheme="minorHAnsi"/>
          <w:sz w:val="22"/>
          <w:szCs w:val="22"/>
        </w:rPr>
        <w:t>Data e Firma della madre:______________________________________________</w:t>
      </w:r>
    </w:p>
    <w:p w:rsidR="00A44527" w:rsidRPr="000863C0" w:rsidRDefault="00A44527" w:rsidP="00CD2A1E">
      <w:pPr>
        <w:tabs>
          <w:tab w:val="left" w:pos="3527"/>
          <w:tab w:val="left" w:pos="7067"/>
        </w:tabs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0863C0" w:rsidRPr="000863C0" w:rsidRDefault="000863C0">
      <w:pPr>
        <w:tabs>
          <w:tab w:val="left" w:pos="3527"/>
          <w:tab w:val="left" w:pos="7067"/>
        </w:tabs>
        <w:spacing w:line="0" w:lineRule="atLeast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sectPr w:rsidR="000863C0" w:rsidRPr="000863C0" w:rsidSect="00B951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38"/>
      <w:pgMar w:top="1440" w:right="1106" w:bottom="648" w:left="1133" w:header="0" w:footer="0" w:gutter="0"/>
      <w:cols w:space="0" w:equalWidth="0">
        <w:col w:w="966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58C" w:rsidRDefault="0098158C" w:rsidP="00AE0B59">
      <w:r>
        <w:separator/>
      </w:r>
    </w:p>
  </w:endnote>
  <w:endnote w:type="continuationSeparator" w:id="1">
    <w:p w:rsidR="0098158C" w:rsidRDefault="0098158C" w:rsidP="00AE0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12" w:rsidRDefault="00CA32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0657"/>
      <w:docPartObj>
        <w:docPartGallery w:val="Page Numbers (Bottom of Page)"/>
        <w:docPartUnique/>
      </w:docPartObj>
    </w:sdtPr>
    <w:sdtContent>
      <w:p w:rsidR="00AE0B59" w:rsidRDefault="009711A9">
        <w:pPr>
          <w:pStyle w:val="Pidipagina"/>
          <w:jc w:val="center"/>
        </w:pPr>
        <w:r>
          <w:fldChar w:fldCharType="begin"/>
        </w:r>
        <w:r w:rsidR="00DE6F42">
          <w:instrText xml:space="preserve"> PAGE   \* MERGEFORMAT </w:instrText>
        </w:r>
        <w:r>
          <w:fldChar w:fldCharType="separate"/>
        </w:r>
        <w:r w:rsidR="000863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0B59" w:rsidRDefault="00AE0B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12" w:rsidRDefault="00CA32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58C" w:rsidRDefault="0098158C" w:rsidP="00AE0B59">
      <w:r>
        <w:separator/>
      </w:r>
    </w:p>
  </w:footnote>
  <w:footnote w:type="continuationSeparator" w:id="1">
    <w:p w:rsidR="0098158C" w:rsidRDefault="0098158C" w:rsidP="00AE0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12" w:rsidRDefault="00CA321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12" w:rsidRDefault="00CA321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12" w:rsidRDefault="00CA32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BA04ACA0">
      <w:start w:val="1"/>
      <w:numFmt w:val="bullet"/>
      <w:lvlText w:val="-"/>
      <w:lvlJc w:val="left"/>
    </w:lvl>
    <w:lvl w:ilvl="1" w:tplc="178A8AC8">
      <w:start w:val="1"/>
      <w:numFmt w:val="bullet"/>
      <w:lvlText w:val=""/>
      <w:lvlJc w:val="left"/>
    </w:lvl>
    <w:lvl w:ilvl="2" w:tplc="81FC10A0">
      <w:start w:val="1"/>
      <w:numFmt w:val="bullet"/>
      <w:lvlText w:val=""/>
      <w:lvlJc w:val="left"/>
    </w:lvl>
    <w:lvl w:ilvl="3" w:tplc="2B5A70FA">
      <w:start w:val="1"/>
      <w:numFmt w:val="bullet"/>
      <w:lvlText w:val=""/>
      <w:lvlJc w:val="left"/>
    </w:lvl>
    <w:lvl w:ilvl="4" w:tplc="A34ABA42">
      <w:start w:val="1"/>
      <w:numFmt w:val="bullet"/>
      <w:lvlText w:val=""/>
      <w:lvlJc w:val="left"/>
    </w:lvl>
    <w:lvl w:ilvl="5" w:tplc="26FCD990">
      <w:start w:val="1"/>
      <w:numFmt w:val="bullet"/>
      <w:lvlText w:val=""/>
      <w:lvlJc w:val="left"/>
    </w:lvl>
    <w:lvl w:ilvl="6" w:tplc="E0BC13CE">
      <w:start w:val="1"/>
      <w:numFmt w:val="bullet"/>
      <w:lvlText w:val=""/>
      <w:lvlJc w:val="left"/>
    </w:lvl>
    <w:lvl w:ilvl="7" w:tplc="2126F0C8">
      <w:start w:val="1"/>
      <w:numFmt w:val="bullet"/>
      <w:lvlText w:val=""/>
      <w:lvlJc w:val="left"/>
    </w:lvl>
    <w:lvl w:ilvl="8" w:tplc="B94656E6">
      <w:start w:val="1"/>
      <w:numFmt w:val="bullet"/>
      <w:lvlText w:val=""/>
      <w:lvlJc w:val="left"/>
    </w:lvl>
  </w:abstractNum>
  <w:abstractNum w:abstractNumId="1">
    <w:nsid w:val="04E74E12"/>
    <w:multiLevelType w:val="hybridMultilevel"/>
    <w:tmpl w:val="F2FAEA9A"/>
    <w:lvl w:ilvl="0" w:tplc="BEF077C6">
      <w:start w:val="1"/>
      <w:numFmt w:val="bullet"/>
      <w:lvlText w:val="-"/>
      <w:lvlJc w:val="left"/>
      <w:pPr>
        <w:ind w:left="720" w:hanging="360"/>
      </w:pPr>
      <w:rPr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56EA"/>
    <w:multiLevelType w:val="hybridMultilevel"/>
    <w:tmpl w:val="17FA4E7A"/>
    <w:lvl w:ilvl="0" w:tplc="BA04ACA0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47017"/>
    <w:multiLevelType w:val="hybridMultilevel"/>
    <w:tmpl w:val="EAB495BE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>
    <w:nsid w:val="30AB53F3"/>
    <w:multiLevelType w:val="hybridMultilevel"/>
    <w:tmpl w:val="90A0D1D2"/>
    <w:lvl w:ilvl="0" w:tplc="BA04AC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B1307"/>
    <w:multiLevelType w:val="hybridMultilevel"/>
    <w:tmpl w:val="3F0405EA"/>
    <w:lvl w:ilvl="0" w:tplc="BA04ACA0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B6C4C"/>
    <w:multiLevelType w:val="hybridMultilevel"/>
    <w:tmpl w:val="DE96B05C"/>
    <w:lvl w:ilvl="0" w:tplc="BA04AC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231F2"/>
    <w:multiLevelType w:val="hybridMultilevel"/>
    <w:tmpl w:val="9864D4BC"/>
    <w:lvl w:ilvl="0" w:tplc="BA04ACA0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D391A"/>
    <w:multiLevelType w:val="hybridMultilevel"/>
    <w:tmpl w:val="CCEAC860"/>
    <w:lvl w:ilvl="0" w:tplc="BA04ACA0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E7998"/>
    <w:multiLevelType w:val="hybridMultilevel"/>
    <w:tmpl w:val="018CC280"/>
    <w:lvl w:ilvl="0" w:tplc="BA04ACA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C4D1D"/>
    <w:multiLevelType w:val="hybridMultilevel"/>
    <w:tmpl w:val="2F1460EA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>
    <w:nsid w:val="7F2B58A0"/>
    <w:multiLevelType w:val="hybridMultilevel"/>
    <w:tmpl w:val="6A885116"/>
    <w:lvl w:ilvl="0" w:tplc="BA04ACA0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C42506"/>
    <w:rsid w:val="00056F96"/>
    <w:rsid w:val="00061A1C"/>
    <w:rsid w:val="00081D81"/>
    <w:rsid w:val="000863C0"/>
    <w:rsid w:val="00096220"/>
    <w:rsid w:val="000B77FA"/>
    <w:rsid w:val="000D073D"/>
    <w:rsid w:val="000D0E1F"/>
    <w:rsid w:val="000E28F2"/>
    <w:rsid w:val="000E59C0"/>
    <w:rsid w:val="001248A3"/>
    <w:rsid w:val="00126E06"/>
    <w:rsid w:val="00140070"/>
    <w:rsid w:val="001500A2"/>
    <w:rsid w:val="00184DF5"/>
    <w:rsid w:val="001923A8"/>
    <w:rsid w:val="001925F2"/>
    <w:rsid w:val="00197CBD"/>
    <w:rsid w:val="001A3BDC"/>
    <w:rsid w:val="001E30C8"/>
    <w:rsid w:val="0020694D"/>
    <w:rsid w:val="002069BA"/>
    <w:rsid w:val="00212748"/>
    <w:rsid w:val="00213E5C"/>
    <w:rsid w:val="00214D9E"/>
    <w:rsid w:val="00262A87"/>
    <w:rsid w:val="00281732"/>
    <w:rsid w:val="00294493"/>
    <w:rsid w:val="00297622"/>
    <w:rsid w:val="002B153D"/>
    <w:rsid w:val="002D1789"/>
    <w:rsid w:val="002E199C"/>
    <w:rsid w:val="002E73AF"/>
    <w:rsid w:val="003116A5"/>
    <w:rsid w:val="00324C77"/>
    <w:rsid w:val="003322FA"/>
    <w:rsid w:val="00344509"/>
    <w:rsid w:val="003514F0"/>
    <w:rsid w:val="00374DFE"/>
    <w:rsid w:val="0037643C"/>
    <w:rsid w:val="003A0257"/>
    <w:rsid w:val="0040373C"/>
    <w:rsid w:val="00425903"/>
    <w:rsid w:val="00482860"/>
    <w:rsid w:val="004A570C"/>
    <w:rsid w:val="004B6AE6"/>
    <w:rsid w:val="004B7795"/>
    <w:rsid w:val="00504C9F"/>
    <w:rsid w:val="00506697"/>
    <w:rsid w:val="005468A8"/>
    <w:rsid w:val="00561D6E"/>
    <w:rsid w:val="0058049D"/>
    <w:rsid w:val="0058670A"/>
    <w:rsid w:val="00591F8A"/>
    <w:rsid w:val="005A2C19"/>
    <w:rsid w:val="005A2ECD"/>
    <w:rsid w:val="005C7C2A"/>
    <w:rsid w:val="005D4208"/>
    <w:rsid w:val="00614A45"/>
    <w:rsid w:val="0063484F"/>
    <w:rsid w:val="00640BD4"/>
    <w:rsid w:val="006442D6"/>
    <w:rsid w:val="006726C5"/>
    <w:rsid w:val="0067431C"/>
    <w:rsid w:val="00685C62"/>
    <w:rsid w:val="006945BC"/>
    <w:rsid w:val="006F064B"/>
    <w:rsid w:val="007125D8"/>
    <w:rsid w:val="0072059A"/>
    <w:rsid w:val="007569FE"/>
    <w:rsid w:val="00781CCB"/>
    <w:rsid w:val="0079665A"/>
    <w:rsid w:val="008020A4"/>
    <w:rsid w:val="0080740C"/>
    <w:rsid w:val="00813CB4"/>
    <w:rsid w:val="00821B05"/>
    <w:rsid w:val="008278B0"/>
    <w:rsid w:val="008503C6"/>
    <w:rsid w:val="008523E3"/>
    <w:rsid w:val="008B7896"/>
    <w:rsid w:val="008C1BC1"/>
    <w:rsid w:val="008E1509"/>
    <w:rsid w:val="008E305F"/>
    <w:rsid w:val="00904294"/>
    <w:rsid w:val="00913177"/>
    <w:rsid w:val="00931F8E"/>
    <w:rsid w:val="009378A5"/>
    <w:rsid w:val="009711A9"/>
    <w:rsid w:val="0098158C"/>
    <w:rsid w:val="009A4C0D"/>
    <w:rsid w:val="009B049E"/>
    <w:rsid w:val="009C03BE"/>
    <w:rsid w:val="009C3763"/>
    <w:rsid w:val="009D62B5"/>
    <w:rsid w:val="009E1BEA"/>
    <w:rsid w:val="009E4E8B"/>
    <w:rsid w:val="009F7FE1"/>
    <w:rsid w:val="00A44527"/>
    <w:rsid w:val="00A5110F"/>
    <w:rsid w:val="00A77528"/>
    <w:rsid w:val="00AA337D"/>
    <w:rsid w:val="00AE0B59"/>
    <w:rsid w:val="00AE4FE3"/>
    <w:rsid w:val="00AE7DA6"/>
    <w:rsid w:val="00B021E6"/>
    <w:rsid w:val="00B2738A"/>
    <w:rsid w:val="00B3109C"/>
    <w:rsid w:val="00B51D7A"/>
    <w:rsid w:val="00B650F0"/>
    <w:rsid w:val="00B71AF2"/>
    <w:rsid w:val="00B83DC7"/>
    <w:rsid w:val="00B9519D"/>
    <w:rsid w:val="00BA1601"/>
    <w:rsid w:val="00BA5338"/>
    <w:rsid w:val="00BC119B"/>
    <w:rsid w:val="00BD4AA4"/>
    <w:rsid w:val="00BE3BD4"/>
    <w:rsid w:val="00C4203F"/>
    <w:rsid w:val="00C42506"/>
    <w:rsid w:val="00C54147"/>
    <w:rsid w:val="00C66FFA"/>
    <w:rsid w:val="00CA3212"/>
    <w:rsid w:val="00CB17D5"/>
    <w:rsid w:val="00CD2A1E"/>
    <w:rsid w:val="00CE0786"/>
    <w:rsid w:val="00D11362"/>
    <w:rsid w:val="00D36B43"/>
    <w:rsid w:val="00D375D6"/>
    <w:rsid w:val="00D37936"/>
    <w:rsid w:val="00D56814"/>
    <w:rsid w:val="00D57F6B"/>
    <w:rsid w:val="00D65596"/>
    <w:rsid w:val="00D73211"/>
    <w:rsid w:val="00DA20CA"/>
    <w:rsid w:val="00DC198E"/>
    <w:rsid w:val="00DD6EB4"/>
    <w:rsid w:val="00DE544F"/>
    <w:rsid w:val="00DE6F42"/>
    <w:rsid w:val="00DF4162"/>
    <w:rsid w:val="00DF5FAC"/>
    <w:rsid w:val="00E075D4"/>
    <w:rsid w:val="00E44385"/>
    <w:rsid w:val="00E45DB2"/>
    <w:rsid w:val="00E757F3"/>
    <w:rsid w:val="00E77CA4"/>
    <w:rsid w:val="00E96419"/>
    <w:rsid w:val="00EA054A"/>
    <w:rsid w:val="00EA67DA"/>
    <w:rsid w:val="00EE3BBA"/>
    <w:rsid w:val="00F07D03"/>
    <w:rsid w:val="00F12864"/>
    <w:rsid w:val="00F24F56"/>
    <w:rsid w:val="00F516CD"/>
    <w:rsid w:val="00F51BAA"/>
    <w:rsid w:val="00F52D7A"/>
    <w:rsid w:val="00F65DC2"/>
    <w:rsid w:val="00F811A4"/>
    <w:rsid w:val="00F811F7"/>
    <w:rsid w:val="00FC1FED"/>
    <w:rsid w:val="00FD1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1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4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E0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B59"/>
  </w:style>
  <w:style w:type="paragraph" w:styleId="Pidipagina">
    <w:name w:val="footer"/>
    <w:basedOn w:val="Normale"/>
    <w:link w:val="PidipaginaCarattere"/>
    <w:uiPriority w:val="99"/>
    <w:unhideWhenUsed/>
    <w:rsid w:val="00AE0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B59"/>
  </w:style>
  <w:style w:type="character" w:styleId="Collegamentoipertestuale">
    <w:name w:val="Hyperlink"/>
    <w:basedOn w:val="Carpredefinitoparagrafo"/>
    <w:uiPriority w:val="99"/>
    <w:unhideWhenUsed/>
    <w:rsid w:val="00813CB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13CB4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uiPriority w:val="1"/>
    <w:qFormat/>
    <w:rsid w:val="00B650F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650F0"/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2B153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8049D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9FBE3-0531-4F83-871D-C361851D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luigiattanasio</dc:creator>
  <cp:lastModifiedBy>3DUTENTE9</cp:lastModifiedBy>
  <cp:revision>10</cp:revision>
  <cp:lastPrinted>2022-12-19T11:14:00Z</cp:lastPrinted>
  <dcterms:created xsi:type="dcterms:W3CDTF">2022-12-19T11:15:00Z</dcterms:created>
  <dcterms:modified xsi:type="dcterms:W3CDTF">2024-03-11T13:44:00Z</dcterms:modified>
</cp:coreProperties>
</file>